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1EA" w:rsidRDefault="005561EA" w:rsidP="00A00816">
      <w:pPr>
        <w:autoSpaceDE w:val="0"/>
        <w:autoSpaceDN w:val="0"/>
        <w:adjustRightInd w:val="0"/>
        <w:spacing w:after="0"/>
        <w:jc w:val="center"/>
        <w:rPr>
          <w:rFonts w:ascii="Times New Roman" w:hAnsi="Times New Roman"/>
          <w:b/>
          <w:bCs/>
          <w:sz w:val="28"/>
          <w:szCs w:val="28"/>
        </w:rPr>
      </w:pPr>
    </w:p>
    <w:p w:rsidR="00A00816" w:rsidRPr="009A7C89" w:rsidRDefault="00A00816" w:rsidP="00A00816">
      <w:pPr>
        <w:autoSpaceDE w:val="0"/>
        <w:autoSpaceDN w:val="0"/>
        <w:adjustRightInd w:val="0"/>
        <w:spacing w:after="0"/>
        <w:jc w:val="center"/>
        <w:rPr>
          <w:rFonts w:ascii="Times New Roman" w:hAnsi="Times New Roman"/>
          <w:b/>
          <w:bCs/>
          <w:sz w:val="28"/>
          <w:szCs w:val="28"/>
        </w:rPr>
      </w:pPr>
      <w:r w:rsidRPr="009A7C89">
        <w:rPr>
          <w:rFonts w:ascii="Times New Roman" w:hAnsi="Times New Roman"/>
          <w:b/>
          <w:bCs/>
          <w:sz w:val="28"/>
          <w:szCs w:val="28"/>
        </w:rPr>
        <w:t>UNIVERSITY OF WAIKATO</w:t>
      </w:r>
    </w:p>
    <w:p w:rsidR="00A00816" w:rsidRPr="009A7C89" w:rsidRDefault="00A00816" w:rsidP="005A6900">
      <w:pPr>
        <w:autoSpaceDE w:val="0"/>
        <w:autoSpaceDN w:val="0"/>
        <w:adjustRightInd w:val="0"/>
        <w:spacing w:after="0"/>
        <w:jc w:val="center"/>
        <w:rPr>
          <w:rFonts w:ascii="Times New Roman" w:hAnsi="Times New Roman"/>
          <w:b/>
          <w:bCs/>
          <w:sz w:val="28"/>
          <w:szCs w:val="28"/>
        </w:rPr>
      </w:pPr>
      <w:r w:rsidRPr="009A7C89">
        <w:rPr>
          <w:rFonts w:ascii="Times New Roman" w:hAnsi="Times New Roman"/>
          <w:b/>
          <w:bCs/>
          <w:sz w:val="28"/>
          <w:szCs w:val="28"/>
        </w:rPr>
        <w:t>Hamilton</w:t>
      </w:r>
    </w:p>
    <w:p w:rsidR="00A00816" w:rsidRDefault="00A00816" w:rsidP="00A00816">
      <w:pPr>
        <w:autoSpaceDE w:val="0"/>
        <w:autoSpaceDN w:val="0"/>
        <w:adjustRightInd w:val="0"/>
        <w:spacing w:after="0" w:line="480" w:lineRule="auto"/>
        <w:jc w:val="center"/>
        <w:rPr>
          <w:rFonts w:ascii="Times New Roman" w:hAnsi="Times New Roman"/>
          <w:b/>
          <w:bCs/>
          <w:sz w:val="28"/>
          <w:szCs w:val="28"/>
        </w:rPr>
      </w:pPr>
      <w:r w:rsidRPr="009A7C89">
        <w:rPr>
          <w:rFonts w:ascii="Times New Roman" w:hAnsi="Times New Roman"/>
          <w:b/>
          <w:bCs/>
          <w:sz w:val="28"/>
          <w:szCs w:val="28"/>
        </w:rPr>
        <w:t>New Zealand</w:t>
      </w:r>
    </w:p>
    <w:p w:rsidR="005561EA" w:rsidRDefault="005561EA" w:rsidP="005561EA">
      <w:pPr>
        <w:autoSpaceDE w:val="0"/>
        <w:autoSpaceDN w:val="0"/>
        <w:adjustRightInd w:val="0"/>
        <w:spacing w:before="0" w:after="0"/>
        <w:jc w:val="center"/>
        <w:rPr>
          <w:rFonts w:ascii="Times New Roman" w:hAnsi="Times New Roman"/>
          <w:b/>
          <w:bCs/>
          <w:sz w:val="28"/>
          <w:szCs w:val="28"/>
        </w:rPr>
      </w:pPr>
    </w:p>
    <w:p w:rsidR="00A00816" w:rsidRDefault="00A00816" w:rsidP="00A00816">
      <w:pPr>
        <w:pStyle w:val="Heading1"/>
        <w:pBdr>
          <w:top w:val="thinThickSmallGap" w:sz="24" w:space="1" w:color="auto"/>
          <w:left w:val="thinThickSmallGap" w:sz="24" w:space="4" w:color="auto"/>
          <w:bottom w:val="thickThinSmallGap" w:sz="24" w:space="1" w:color="auto"/>
          <w:right w:val="thickThinSmallGap" w:sz="24" w:space="4" w:color="auto"/>
        </w:pBdr>
        <w:spacing w:before="0"/>
        <w:contextualSpacing/>
        <w:jc w:val="center"/>
        <w:rPr>
          <w:rFonts w:ascii="Times New Roman" w:hAnsi="Times New Roman"/>
        </w:rPr>
      </w:pPr>
    </w:p>
    <w:p w:rsidR="00A00816" w:rsidRPr="00A00816" w:rsidRDefault="00A00816" w:rsidP="00A00816">
      <w:pPr>
        <w:pStyle w:val="Heading1"/>
        <w:pBdr>
          <w:top w:val="thinThickSmallGap" w:sz="24" w:space="1" w:color="auto"/>
          <w:left w:val="thinThickSmallGap" w:sz="24" w:space="4" w:color="auto"/>
          <w:bottom w:val="thickThinSmallGap" w:sz="24" w:space="1" w:color="auto"/>
          <w:right w:val="thickThinSmallGap" w:sz="24" w:space="4" w:color="auto"/>
        </w:pBdr>
        <w:spacing w:before="0" w:line="360" w:lineRule="auto"/>
        <w:contextualSpacing/>
        <w:jc w:val="center"/>
        <w:rPr>
          <w:rFonts w:ascii="Times New Roman" w:hAnsi="Times New Roman"/>
        </w:rPr>
      </w:pPr>
      <w:r>
        <w:rPr>
          <w:rFonts w:ascii="Times New Roman" w:hAnsi="Times New Roman"/>
        </w:rPr>
        <w:t>Which Future for the Hurunui?</w:t>
      </w:r>
    </w:p>
    <w:p w:rsidR="00A00816" w:rsidRPr="00A00816" w:rsidRDefault="00A00816" w:rsidP="00A00816">
      <w:pPr>
        <w:pStyle w:val="Heading1"/>
        <w:pBdr>
          <w:top w:val="thinThickSmallGap" w:sz="24" w:space="1" w:color="auto"/>
          <w:left w:val="thinThickSmallGap" w:sz="24" w:space="4" w:color="auto"/>
          <w:bottom w:val="thickThinSmallGap" w:sz="24" w:space="1" w:color="auto"/>
          <w:right w:val="thickThinSmallGap" w:sz="24" w:space="4" w:color="auto"/>
        </w:pBdr>
        <w:spacing w:before="0" w:line="360" w:lineRule="auto"/>
        <w:contextualSpacing/>
        <w:jc w:val="center"/>
        <w:rPr>
          <w:rFonts w:ascii="Times New Roman" w:hAnsi="Times New Roman"/>
        </w:rPr>
      </w:pPr>
      <w:r>
        <w:rPr>
          <w:rFonts w:ascii="Times New Roman" w:hAnsi="Times New Roman"/>
        </w:rPr>
        <w:t>Combining Choice Analysis with Stakeholder Consultation</w:t>
      </w:r>
    </w:p>
    <w:p w:rsidR="00A00816" w:rsidRDefault="00A00816" w:rsidP="00A00816">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0"/>
        <w:jc w:val="center"/>
        <w:rPr>
          <w:rFonts w:ascii="Times New Roman" w:hAnsi="Times New Roman"/>
          <w:b/>
          <w:bCs/>
          <w:sz w:val="26"/>
          <w:szCs w:val="26"/>
        </w:rPr>
      </w:pPr>
      <w:r w:rsidRPr="009A7C89">
        <w:rPr>
          <w:rFonts w:ascii="Times New Roman" w:hAnsi="Times New Roman"/>
          <w:sz w:val="28"/>
          <w:szCs w:val="28"/>
        </w:rPr>
        <w:t>Dan Marsh</w:t>
      </w:r>
      <w:r>
        <w:rPr>
          <w:rFonts w:ascii="Times New Roman" w:hAnsi="Times New Roman"/>
          <w:sz w:val="28"/>
          <w:szCs w:val="28"/>
        </w:rPr>
        <w:t xml:space="preserve"> and Yvonne Phillips</w:t>
      </w:r>
    </w:p>
    <w:p w:rsidR="00A00816" w:rsidRPr="00800854" w:rsidRDefault="00A00816" w:rsidP="00A00816">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0"/>
        <w:jc w:val="center"/>
        <w:rPr>
          <w:rFonts w:ascii="Times New Roman" w:hAnsi="Times New Roman"/>
          <w:b/>
          <w:bCs/>
          <w:sz w:val="8"/>
          <w:szCs w:val="8"/>
        </w:rPr>
      </w:pPr>
    </w:p>
    <w:p w:rsidR="00A00816" w:rsidRDefault="00A00816" w:rsidP="00A00816">
      <w:pPr>
        <w:autoSpaceDE w:val="0"/>
        <w:autoSpaceDN w:val="0"/>
        <w:adjustRightInd w:val="0"/>
        <w:spacing w:after="0"/>
        <w:jc w:val="center"/>
        <w:rPr>
          <w:rFonts w:ascii="Times New Roman" w:hAnsi="Times New Roman"/>
          <w:b/>
          <w:bCs/>
          <w:sz w:val="28"/>
          <w:szCs w:val="28"/>
        </w:rPr>
      </w:pPr>
    </w:p>
    <w:p w:rsidR="00A00816" w:rsidRDefault="00A00816" w:rsidP="00A00816">
      <w:pPr>
        <w:autoSpaceDE w:val="0"/>
        <w:autoSpaceDN w:val="0"/>
        <w:adjustRightInd w:val="0"/>
        <w:spacing w:after="0"/>
        <w:jc w:val="center"/>
        <w:rPr>
          <w:rFonts w:ascii="Times New Roman" w:hAnsi="Times New Roman"/>
          <w:b/>
          <w:bCs/>
          <w:sz w:val="28"/>
          <w:szCs w:val="28"/>
        </w:rPr>
      </w:pPr>
      <w:r w:rsidRPr="009A7C89">
        <w:rPr>
          <w:rFonts w:ascii="Times New Roman" w:hAnsi="Times New Roman"/>
          <w:b/>
          <w:bCs/>
          <w:sz w:val="28"/>
          <w:szCs w:val="28"/>
        </w:rPr>
        <w:t>Department of Economics</w:t>
      </w:r>
    </w:p>
    <w:p w:rsidR="00A00816" w:rsidRPr="009A7C89" w:rsidRDefault="00A00816" w:rsidP="00A00816">
      <w:pPr>
        <w:autoSpaceDE w:val="0"/>
        <w:autoSpaceDN w:val="0"/>
        <w:adjustRightInd w:val="0"/>
        <w:spacing w:after="0"/>
        <w:jc w:val="center"/>
        <w:rPr>
          <w:rFonts w:ascii="Times New Roman" w:hAnsi="Times New Roman"/>
          <w:b/>
          <w:bCs/>
          <w:sz w:val="28"/>
          <w:szCs w:val="28"/>
        </w:rPr>
      </w:pPr>
      <w:r w:rsidRPr="009A7C89">
        <w:rPr>
          <w:rFonts w:ascii="Times New Roman" w:hAnsi="Times New Roman"/>
          <w:b/>
          <w:bCs/>
          <w:sz w:val="28"/>
          <w:szCs w:val="28"/>
        </w:rPr>
        <w:t xml:space="preserve">Working Paper in Economics </w:t>
      </w:r>
      <w:r>
        <w:rPr>
          <w:rFonts w:ascii="Times New Roman" w:hAnsi="Times New Roman"/>
          <w:b/>
          <w:bCs/>
          <w:sz w:val="28"/>
          <w:szCs w:val="28"/>
        </w:rPr>
        <w:t>17/12</w:t>
      </w:r>
    </w:p>
    <w:p w:rsidR="00A00816" w:rsidRPr="009A7C89" w:rsidRDefault="00A00816" w:rsidP="00A00816">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December 2012</w:t>
      </w:r>
    </w:p>
    <w:p w:rsidR="00A00816" w:rsidRDefault="00A00816" w:rsidP="00A00816">
      <w:pPr>
        <w:autoSpaceDE w:val="0"/>
        <w:autoSpaceDN w:val="0"/>
        <w:adjustRightInd w:val="0"/>
        <w:spacing w:after="0"/>
        <w:jc w:val="center"/>
        <w:rPr>
          <w:rFonts w:ascii="Times New Roman" w:hAnsi="Times New Roman"/>
          <w:sz w:val="24"/>
          <w:szCs w:val="24"/>
        </w:rPr>
      </w:pPr>
    </w:p>
    <w:p w:rsidR="00A00816" w:rsidRPr="00DC27D1" w:rsidRDefault="00A00816" w:rsidP="004E45C6">
      <w:pPr>
        <w:autoSpaceDE w:val="0"/>
        <w:autoSpaceDN w:val="0"/>
        <w:adjustRightInd w:val="0"/>
        <w:spacing w:before="0" w:after="120"/>
        <w:jc w:val="center"/>
        <w:rPr>
          <w:rFonts w:ascii="Times New Roman" w:hAnsi="Times New Roman"/>
          <w:i/>
          <w:iCs/>
          <w:sz w:val="24"/>
          <w:szCs w:val="24"/>
        </w:rPr>
      </w:pPr>
      <w:r w:rsidRPr="00DC27D1">
        <w:rPr>
          <w:rFonts w:ascii="Times New Roman" w:hAnsi="Times New Roman"/>
          <w:i/>
          <w:iCs/>
          <w:sz w:val="24"/>
          <w:szCs w:val="24"/>
        </w:rPr>
        <w:t>Corresponding Author</w:t>
      </w:r>
    </w:p>
    <w:p w:rsidR="00A00816" w:rsidRPr="00467F33" w:rsidRDefault="00A00816" w:rsidP="00A00816">
      <w:pPr>
        <w:autoSpaceDE w:val="0"/>
        <w:autoSpaceDN w:val="0"/>
        <w:adjustRightInd w:val="0"/>
        <w:spacing w:before="0" w:after="0"/>
        <w:jc w:val="center"/>
        <w:rPr>
          <w:rFonts w:ascii="Times New Roman" w:hAnsi="Times New Roman"/>
          <w:b/>
          <w:sz w:val="24"/>
          <w:szCs w:val="24"/>
        </w:rPr>
      </w:pPr>
      <w:r w:rsidRPr="00467F33">
        <w:rPr>
          <w:rFonts w:ascii="Times New Roman" w:hAnsi="Times New Roman"/>
          <w:b/>
          <w:sz w:val="24"/>
          <w:szCs w:val="24"/>
        </w:rPr>
        <w:t>Dan Marsh</w:t>
      </w:r>
    </w:p>
    <w:p w:rsidR="00A00816" w:rsidRPr="00DC27D1" w:rsidRDefault="00A00816" w:rsidP="00A00816">
      <w:pPr>
        <w:autoSpaceDE w:val="0"/>
        <w:autoSpaceDN w:val="0"/>
        <w:adjustRightInd w:val="0"/>
        <w:spacing w:before="0" w:after="0"/>
        <w:jc w:val="center"/>
        <w:rPr>
          <w:rFonts w:ascii="Times New Roman" w:hAnsi="Times New Roman"/>
          <w:sz w:val="24"/>
          <w:szCs w:val="24"/>
        </w:rPr>
      </w:pPr>
      <w:r w:rsidRPr="00DC27D1">
        <w:rPr>
          <w:rFonts w:ascii="Times New Roman" w:hAnsi="Times New Roman"/>
          <w:sz w:val="24"/>
          <w:szCs w:val="24"/>
        </w:rPr>
        <w:t>Economics Department</w:t>
      </w:r>
    </w:p>
    <w:p w:rsidR="00A00816" w:rsidRPr="00DC27D1" w:rsidRDefault="00A00816" w:rsidP="00A00816">
      <w:pPr>
        <w:autoSpaceDE w:val="0"/>
        <w:autoSpaceDN w:val="0"/>
        <w:adjustRightInd w:val="0"/>
        <w:spacing w:before="0" w:after="0"/>
        <w:jc w:val="center"/>
        <w:rPr>
          <w:rFonts w:ascii="Times New Roman" w:hAnsi="Times New Roman"/>
          <w:sz w:val="24"/>
          <w:szCs w:val="24"/>
        </w:rPr>
      </w:pPr>
      <w:r w:rsidRPr="00DC27D1">
        <w:rPr>
          <w:rFonts w:ascii="Times New Roman" w:hAnsi="Times New Roman"/>
          <w:sz w:val="24"/>
          <w:szCs w:val="24"/>
        </w:rPr>
        <w:t>University of Waikato</w:t>
      </w:r>
    </w:p>
    <w:p w:rsidR="00A00816" w:rsidRPr="00DC27D1" w:rsidRDefault="00A00816" w:rsidP="00A00816">
      <w:pPr>
        <w:autoSpaceDE w:val="0"/>
        <w:autoSpaceDN w:val="0"/>
        <w:adjustRightInd w:val="0"/>
        <w:spacing w:before="0" w:after="0"/>
        <w:jc w:val="center"/>
        <w:rPr>
          <w:rFonts w:ascii="Times New Roman" w:hAnsi="Times New Roman"/>
          <w:sz w:val="24"/>
          <w:szCs w:val="24"/>
        </w:rPr>
      </w:pPr>
      <w:r w:rsidRPr="00DC27D1">
        <w:rPr>
          <w:rFonts w:ascii="Times New Roman" w:hAnsi="Times New Roman"/>
          <w:sz w:val="24"/>
          <w:szCs w:val="24"/>
        </w:rPr>
        <w:t>Private Bag 3105</w:t>
      </w:r>
    </w:p>
    <w:p w:rsidR="00A00816" w:rsidRPr="00DC27D1" w:rsidRDefault="00A00816" w:rsidP="00A00816">
      <w:pPr>
        <w:autoSpaceDE w:val="0"/>
        <w:autoSpaceDN w:val="0"/>
        <w:adjustRightInd w:val="0"/>
        <w:spacing w:before="0" w:after="0"/>
        <w:jc w:val="center"/>
        <w:rPr>
          <w:rFonts w:ascii="Times New Roman" w:hAnsi="Times New Roman"/>
          <w:sz w:val="24"/>
          <w:szCs w:val="24"/>
        </w:rPr>
      </w:pPr>
      <w:r w:rsidRPr="00DC27D1">
        <w:rPr>
          <w:rFonts w:ascii="Times New Roman" w:hAnsi="Times New Roman"/>
          <w:sz w:val="24"/>
          <w:szCs w:val="24"/>
        </w:rPr>
        <w:t>Hamilton</w:t>
      </w:r>
    </w:p>
    <w:p w:rsidR="00A00816" w:rsidRDefault="00800854" w:rsidP="00A00816">
      <w:pPr>
        <w:autoSpaceDE w:val="0"/>
        <w:autoSpaceDN w:val="0"/>
        <w:adjustRightInd w:val="0"/>
        <w:spacing w:before="0" w:after="0"/>
        <w:jc w:val="center"/>
        <w:rPr>
          <w:rFonts w:ascii="Times New Roman" w:hAnsi="Times New Roman"/>
          <w:sz w:val="24"/>
          <w:szCs w:val="24"/>
        </w:rPr>
      </w:pPr>
      <w:r>
        <w:rPr>
          <w:rFonts w:ascii="Times New Roman" w:hAnsi="Times New Roman"/>
          <w:sz w:val="24"/>
          <w:szCs w:val="24"/>
        </w:rPr>
        <w:t>New Zealand</w:t>
      </w:r>
      <w:r w:rsidR="00A00816" w:rsidRPr="00DC27D1">
        <w:rPr>
          <w:rFonts w:ascii="Times New Roman" w:hAnsi="Times New Roman"/>
          <w:sz w:val="24"/>
          <w:szCs w:val="24"/>
        </w:rPr>
        <w:t>, 3240</w:t>
      </w:r>
    </w:p>
    <w:p w:rsidR="00A00816" w:rsidRPr="00A00816" w:rsidRDefault="00A00816" w:rsidP="00A00816">
      <w:pPr>
        <w:autoSpaceDE w:val="0"/>
        <w:autoSpaceDN w:val="0"/>
        <w:adjustRightInd w:val="0"/>
        <w:spacing w:before="0" w:after="0"/>
        <w:jc w:val="center"/>
        <w:rPr>
          <w:rFonts w:ascii="Times New Roman" w:hAnsi="Times New Roman"/>
          <w:sz w:val="12"/>
          <w:szCs w:val="12"/>
        </w:rPr>
      </w:pPr>
    </w:p>
    <w:p w:rsidR="00A00816" w:rsidRPr="009A7C89" w:rsidRDefault="00A00816" w:rsidP="00A00816">
      <w:pPr>
        <w:autoSpaceDE w:val="0"/>
        <w:autoSpaceDN w:val="0"/>
        <w:adjustRightInd w:val="0"/>
        <w:spacing w:before="0" w:after="0"/>
        <w:jc w:val="center"/>
        <w:rPr>
          <w:rFonts w:ascii="Times New Roman" w:hAnsi="Times New Roman"/>
          <w:color w:val="000000"/>
          <w:sz w:val="24"/>
          <w:szCs w:val="24"/>
        </w:rPr>
      </w:pPr>
      <w:r>
        <w:rPr>
          <w:rFonts w:ascii="Times New Roman" w:hAnsi="Times New Roman"/>
          <w:sz w:val="24"/>
          <w:szCs w:val="24"/>
        </w:rPr>
        <w:t xml:space="preserve">Email: </w:t>
      </w:r>
      <w:r w:rsidRPr="00A00816">
        <w:rPr>
          <w:rFonts w:ascii="Times New Roman" w:hAnsi="Times New Roman"/>
          <w:sz w:val="24"/>
          <w:szCs w:val="24"/>
        </w:rPr>
        <w:t>dmarsh@waikato.ac.nz</w:t>
      </w:r>
    </w:p>
    <w:p w:rsidR="00A00816" w:rsidRDefault="00A00816" w:rsidP="00A00816">
      <w:pPr>
        <w:pStyle w:val="Heading1"/>
        <w:spacing w:before="0"/>
        <w:contextualSpacing/>
        <w:jc w:val="center"/>
        <w:rPr>
          <w:rFonts w:ascii="Times New Roman" w:hAnsi="Times New Roman"/>
          <w:sz w:val="24"/>
          <w:szCs w:val="24"/>
        </w:rPr>
      </w:pPr>
    </w:p>
    <w:p w:rsidR="00A00816" w:rsidRDefault="00A00816" w:rsidP="00A00816">
      <w:pPr>
        <w:pStyle w:val="Heading1"/>
        <w:spacing w:before="0"/>
        <w:contextualSpacing/>
        <w:jc w:val="center"/>
        <w:rPr>
          <w:rFonts w:ascii="Times New Roman" w:hAnsi="Times New Roman"/>
          <w:sz w:val="24"/>
          <w:szCs w:val="24"/>
        </w:rPr>
      </w:pPr>
    </w:p>
    <w:p w:rsidR="00A00816" w:rsidRDefault="00A00816" w:rsidP="00A00816">
      <w:pPr>
        <w:pStyle w:val="Heading1"/>
        <w:spacing w:before="0"/>
        <w:contextualSpacing/>
        <w:jc w:val="center"/>
        <w:rPr>
          <w:rFonts w:ascii="Times New Roman" w:hAnsi="Times New Roman"/>
          <w:sz w:val="24"/>
          <w:szCs w:val="24"/>
        </w:rPr>
      </w:pPr>
      <w:r>
        <w:rPr>
          <w:rFonts w:ascii="Times New Roman" w:hAnsi="Times New Roman"/>
          <w:sz w:val="24"/>
          <w:szCs w:val="24"/>
        </w:rPr>
        <w:t>Yvonne Phillips</w:t>
      </w:r>
    </w:p>
    <w:p w:rsidR="00A00816" w:rsidRDefault="00A00816" w:rsidP="00A00816">
      <w:pPr>
        <w:spacing w:before="0" w:after="0"/>
        <w:jc w:val="center"/>
        <w:rPr>
          <w:rFonts w:ascii="Times New Roman" w:hAnsi="Times New Roman"/>
          <w:sz w:val="24"/>
          <w:szCs w:val="24"/>
        </w:rPr>
      </w:pPr>
      <w:r w:rsidRPr="00A00816">
        <w:rPr>
          <w:rFonts w:ascii="Times New Roman" w:hAnsi="Times New Roman"/>
          <w:sz w:val="24"/>
          <w:szCs w:val="24"/>
        </w:rPr>
        <w:t>PhD Student</w:t>
      </w:r>
    </w:p>
    <w:p w:rsidR="00A00816" w:rsidRDefault="00A00816" w:rsidP="00A00816">
      <w:pPr>
        <w:spacing w:before="0" w:after="0"/>
        <w:jc w:val="center"/>
        <w:rPr>
          <w:rFonts w:ascii="Times New Roman" w:hAnsi="Times New Roman"/>
          <w:sz w:val="24"/>
          <w:szCs w:val="24"/>
        </w:rPr>
      </w:pPr>
      <w:r>
        <w:rPr>
          <w:rFonts w:ascii="Times New Roman" w:hAnsi="Times New Roman"/>
          <w:sz w:val="24"/>
          <w:szCs w:val="24"/>
        </w:rPr>
        <w:t>Economics Department</w:t>
      </w:r>
    </w:p>
    <w:p w:rsidR="00A00816" w:rsidRDefault="00A00816" w:rsidP="00A00816">
      <w:pPr>
        <w:spacing w:before="0" w:after="0"/>
        <w:jc w:val="center"/>
        <w:rPr>
          <w:rFonts w:ascii="Times New Roman" w:hAnsi="Times New Roman"/>
          <w:sz w:val="24"/>
          <w:szCs w:val="24"/>
        </w:rPr>
      </w:pPr>
      <w:r>
        <w:rPr>
          <w:rFonts w:ascii="Times New Roman" w:hAnsi="Times New Roman"/>
          <w:sz w:val="24"/>
          <w:szCs w:val="24"/>
        </w:rPr>
        <w:t>University of Waikato</w:t>
      </w:r>
    </w:p>
    <w:p w:rsidR="00A00816" w:rsidRDefault="00A00816" w:rsidP="00A00816">
      <w:pPr>
        <w:spacing w:before="0" w:after="0"/>
        <w:jc w:val="center"/>
        <w:rPr>
          <w:rFonts w:ascii="Times New Roman" w:hAnsi="Times New Roman"/>
          <w:sz w:val="24"/>
          <w:szCs w:val="24"/>
        </w:rPr>
      </w:pPr>
      <w:r>
        <w:rPr>
          <w:rFonts w:ascii="Times New Roman" w:hAnsi="Times New Roman"/>
          <w:sz w:val="24"/>
          <w:szCs w:val="24"/>
        </w:rPr>
        <w:t xml:space="preserve">Hamilton, </w:t>
      </w:r>
      <w:r w:rsidRPr="00A00816">
        <w:rPr>
          <w:rFonts w:ascii="Times New Roman" w:hAnsi="Times New Roman"/>
          <w:sz w:val="24"/>
          <w:szCs w:val="24"/>
        </w:rPr>
        <w:t>New Zealand</w:t>
      </w:r>
    </w:p>
    <w:p w:rsidR="00A00816" w:rsidRPr="00A00816" w:rsidRDefault="00A00816" w:rsidP="00A00816">
      <w:pPr>
        <w:spacing w:before="0" w:after="0"/>
        <w:jc w:val="center"/>
        <w:rPr>
          <w:rFonts w:ascii="Times New Roman" w:hAnsi="Times New Roman"/>
          <w:sz w:val="12"/>
          <w:szCs w:val="12"/>
        </w:rPr>
      </w:pPr>
    </w:p>
    <w:p w:rsidR="00A00816" w:rsidRPr="00A00816" w:rsidRDefault="00A00816" w:rsidP="00A00816">
      <w:pPr>
        <w:spacing w:before="0" w:after="0"/>
        <w:jc w:val="center"/>
        <w:rPr>
          <w:rFonts w:ascii="Times New Roman" w:hAnsi="Times New Roman"/>
          <w:sz w:val="24"/>
          <w:szCs w:val="24"/>
        </w:rPr>
      </w:pPr>
      <w:r w:rsidRPr="00A00816">
        <w:rPr>
          <w:rFonts w:ascii="Times New Roman" w:hAnsi="Times New Roman"/>
          <w:sz w:val="24"/>
          <w:szCs w:val="24"/>
        </w:rPr>
        <w:t>Email: ysm1nz@gmail.com</w:t>
      </w:r>
    </w:p>
    <w:p w:rsidR="00A00816" w:rsidRDefault="00A00816" w:rsidP="00A00816">
      <w:pPr>
        <w:pStyle w:val="Heading1"/>
        <w:spacing w:before="0"/>
        <w:contextualSpacing/>
        <w:jc w:val="center"/>
        <w:rPr>
          <w:rFonts w:ascii="Times New Roman" w:hAnsi="Times New Roman"/>
          <w:sz w:val="24"/>
          <w:szCs w:val="24"/>
        </w:rPr>
      </w:pPr>
    </w:p>
    <w:p w:rsidR="00A00816" w:rsidRDefault="00A00816" w:rsidP="005561EA">
      <w:pPr>
        <w:spacing w:before="0" w:after="0"/>
        <w:jc w:val="center"/>
        <w:rPr>
          <w:rFonts w:ascii="Times New Roman" w:hAnsi="Times New Roman"/>
          <w:b/>
          <w:sz w:val="24"/>
          <w:szCs w:val="24"/>
        </w:rPr>
      </w:pPr>
      <w:r>
        <w:br w:type="page"/>
      </w:r>
      <w:r w:rsidRPr="00A00816">
        <w:rPr>
          <w:rFonts w:ascii="Times New Roman" w:hAnsi="Times New Roman"/>
          <w:b/>
          <w:sz w:val="24"/>
          <w:szCs w:val="24"/>
        </w:rPr>
        <w:lastRenderedPageBreak/>
        <w:t>Abstract</w:t>
      </w:r>
    </w:p>
    <w:p w:rsidR="005561EA" w:rsidRPr="005561EA" w:rsidRDefault="005561EA" w:rsidP="005561EA">
      <w:pPr>
        <w:spacing w:before="0" w:after="0"/>
        <w:jc w:val="center"/>
        <w:rPr>
          <w:rFonts w:ascii="Times New Roman" w:hAnsi="Times New Roman"/>
          <w:b/>
          <w:sz w:val="12"/>
          <w:szCs w:val="12"/>
        </w:rPr>
      </w:pPr>
    </w:p>
    <w:p w:rsidR="00A00816" w:rsidRPr="00274985" w:rsidRDefault="00A00816" w:rsidP="005561EA">
      <w:pPr>
        <w:adjustRightInd w:val="0"/>
        <w:spacing w:before="0" w:after="0"/>
        <w:contextualSpacing/>
        <w:jc w:val="both"/>
        <w:rPr>
          <w:rFonts w:ascii="Times New Roman" w:hAnsi="Times New Roman"/>
          <w:sz w:val="12"/>
          <w:szCs w:val="12"/>
        </w:rPr>
      </w:pPr>
    </w:p>
    <w:p w:rsidR="00A00816" w:rsidRDefault="00A00816" w:rsidP="00080416">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The future of the Hurunui River and its catc</w:t>
      </w:r>
      <w:r>
        <w:rPr>
          <w:rFonts w:ascii="Times New Roman" w:hAnsi="Times New Roman"/>
          <w:sz w:val="24"/>
          <w:szCs w:val="24"/>
        </w:rPr>
        <w:t xml:space="preserve">hment has been hotly contested </w:t>
      </w:r>
      <w:r w:rsidRPr="001327DB">
        <w:rPr>
          <w:rFonts w:ascii="Times New Roman" w:hAnsi="Times New Roman"/>
          <w:sz w:val="24"/>
          <w:szCs w:val="24"/>
        </w:rPr>
        <w:t>between those who seek to store and/or divert water from the river in order to increase agricultural production and those who would like to see the river undeveloped and the quality of natural resources in the river and catchment improved. The Canterbury Regional Council wished to develop an approach to manage catchment nutrient loads across the region in order to achieve the objectives of its Natural Resources Regional Plan (NRRP) for water quality and aquatic habitats. Our approach, combining stakeholder consultation with choice analysis</w:t>
      </w:r>
      <w:r w:rsidR="00800854">
        <w:rPr>
          <w:rFonts w:ascii="Times New Roman" w:hAnsi="Times New Roman"/>
          <w:sz w:val="24"/>
          <w:szCs w:val="24"/>
        </w:rPr>
        <w:t>,</w:t>
      </w:r>
      <w:r w:rsidRPr="001327DB">
        <w:rPr>
          <w:rFonts w:ascii="Times New Roman" w:hAnsi="Times New Roman"/>
          <w:sz w:val="24"/>
          <w:szCs w:val="24"/>
        </w:rPr>
        <w:t xml:space="preserve"> was developed and tested i</w:t>
      </w:r>
      <w:r w:rsidR="00A02F2C">
        <w:rPr>
          <w:rFonts w:ascii="Times New Roman" w:hAnsi="Times New Roman"/>
          <w:sz w:val="24"/>
          <w:szCs w:val="24"/>
        </w:rPr>
        <w:t>n the Hurunui catchment in 2010-20</w:t>
      </w:r>
      <w:r w:rsidRPr="001327DB">
        <w:rPr>
          <w:rFonts w:ascii="Times New Roman" w:hAnsi="Times New Roman"/>
          <w:sz w:val="24"/>
          <w:szCs w:val="24"/>
        </w:rPr>
        <w:t>11.</w:t>
      </w:r>
    </w:p>
    <w:p w:rsidR="00A00816" w:rsidRPr="001327DB" w:rsidRDefault="00A00816" w:rsidP="00A00816">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 </w:t>
      </w:r>
    </w:p>
    <w:p w:rsidR="00A00816" w:rsidRDefault="00A00816" w:rsidP="00A00816">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The policy objective of the choice experiment was to describe and quantify the preferences of Canterbury Region residents with respect to existing conditions (the </w:t>
      </w:r>
      <w:r w:rsidRPr="00800854">
        <w:rPr>
          <w:rFonts w:ascii="Times New Roman" w:hAnsi="Times New Roman"/>
          <w:i/>
          <w:sz w:val="24"/>
          <w:szCs w:val="24"/>
        </w:rPr>
        <w:t>status quo</w:t>
      </w:r>
      <w:r w:rsidRPr="001327DB">
        <w:rPr>
          <w:rFonts w:ascii="Times New Roman" w:hAnsi="Times New Roman"/>
          <w:sz w:val="24"/>
          <w:szCs w:val="24"/>
        </w:rPr>
        <w:t xml:space="preserve">) and potential future land use and water quality scenarios for the catchment. It was envisaged that this quantitative information on preferences across the region would be used by policy makers at the same time as they considered the outcomes of the stakeholder deliberative process. </w:t>
      </w:r>
    </w:p>
    <w:p w:rsidR="00800854" w:rsidRPr="001327DB" w:rsidRDefault="00800854" w:rsidP="00A00816">
      <w:pPr>
        <w:tabs>
          <w:tab w:val="left" w:pos="426"/>
        </w:tabs>
        <w:spacing w:before="0" w:after="0" w:line="288" w:lineRule="auto"/>
        <w:jc w:val="both"/>
        <w:rPr>
          <w:rFonts w:ascii="Times New Roman" w:hAnsi="Times New Roman"/>
          <w:sz w:val="24"/>
          <w:szCs w:val="24"/>
        </w:rPr>
      </w:pPr>
    </w:p>
    <w:p w:rsidR="00CD6C94" w:rsidRPr="001327DB" w:rsidRDefault="00CD6C94" w:rsidP="00CD6C94">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 xml:space="preserve">At the conclusion of the consultation process there was </w:t>
      </w:r>
      <w:r w:rsidR="004F3DD2">
        <w:rPr>
          <w:rFonts w:ascii="Times New Roman" w:hAnsi="Times New Roman"/>
          <w:sz w:val="24"/>
          <w:szCs w:val="24"/>
        </w:rPr>
        <w:t>‘</w:t>
      </w:r>
      <w:r w:rsidRPr="001327DB">
        <w:rPr>
          <w:rFonts w:ascii="Times New Roman" w:hAnsi="Times New Roman"/>
          <w:sz w:val="24"/>
          <w:szCs w:val="24"/>
        </w:rPr>
        <w:t>general acceptance</w:t>
      </w:r>
      <w:r w:rsidR="004F3DD2">
        <w:rPr>
          <w:rFonts w:ascii="Times New Roman" w:hAnsi="Times New Roman"/>
          <w:sz w:val="24"/>
          <w:szCs w:val="24"/>
        </w:rPr>
        <w:t>’</w:t>
      </w:r>
      <w:r w:rsidRPr="001327DB">
        <w:rPr>
          <w:rFonts w:ascii="Times New Roman" w:hAnsi="Times New Roman"/>
          <w:sz w:val="24"/>
          <w:szCs w:val="24"/>
        </w:rPr>
        <w:t xml:space="preserve"> of a future development strategy for the Hurunui catchment that would maintain water quality in the main river at 2005-2009 levels</w:t>
      </w:r>
      <w:r>
        <w:rPr>
          <w:rFonts w:ascii="Times New Roman" w:hAnsi="Times New Roman"/>
          <w:sz w:val="24"/>
          <w:szCs w:val="24"/>
        </w:rPr>
        <w:t xml:space="preserve"> while improving </w:t>
      </w:r>
      <w:r w:rsidRPr="001327DB">
        <w:rPr>
          <w:rFonts w:ascii="Times New Roman" w:hAnsi="Times New Roman"/>
          <w:sz w:val="24"/>
          <w:szCs w:val="24"/>
        </w:rPr>
        <w:t>the tributaries to 1990-1995 water quality.</w:t>
      </w:r>
      <w:r>
        <w:rPr>
          <w:rFonts w:ascii="Times New Roman" w:hAnsi="Times New Roman"/>
          <w:sz w:val="24"/>
          <w:szCs w:val="24"/>
        </w:rPr>
        <w:t xml:space="preserve"> </w:t>
      </w:r>
      <w:r w:rsidRPr="001327DB">
        <w:rPr>
          <w:rFonts w:ascii="Times New Roman" w:hAnsi="Times New Roman"/>
          <w:sz w:val="24"/>
          <w:szCs w:val="24"/>
        </w:rPr>
        <w:t xml:space="preserve">Results from the choice experiment are broadly supportive of this approach. </w:t>
      </w:r>
      <w:r>
        <w:rPr>
          <w:rFonts w:ascii="Times New Roman" w:hAnsi="Times New Roman"/>
          <w:sz w:val="24"/>
          <w:szCs w:val="24"/>
        </w:rPr>
        <w:t xml:space="preserve"> Canterbury region residents </w:t>
      </w:r>
      <w:r w:rsidR="00B50954">
        <w:rPr>
          <w:rFonts w:ascii="Times New Roman" w:hAnsi="Times New Roman"/>
          <w:sz w:val="24"/>
          <w:szCs w:val="24"/>
        </w:rPr>
        <w:t>w</w:t>
      </w:r>
      <w:r w:rsidR="00B50954" w:rsidRPr="001327DB">
        <w:rPr>
          <w:rFonts w:ascii="Times New Roman" w:hAnsi="Times New Roman"/>
          <w:sz w:val="24"/>
          <w:szCs w:val="24"/>
        </w:rPr>
        <w:t>ould require substantial compensation (</w:t>
      </w:r>
      <w:r w:rsidR="00B50954">
        <w:rPr>
          <w:rFonts w:ascii="Times New Roman" w:hAnsi="Times New Roman"/>
          <w:sz w:val="24"/>
          <w:szCs w:val="24"/>
        </w:rPr>
        <w:t xml:space="preserve">mean </w:t>
      </w:r>
      <w:r w:rsidR="00B50954" w:rsidRPr="001327DB">
        <w:rPr>
          <w:rFonts w:ascii="Times New Roman" w:hAnsi="Times New Roman"/>
          <w:sz w:val="24"/>
          <w:szCs w:val="24"/>
        </w:rPr>
        <w:t>$244-$315</w:t>
      </w:r>
      <w:r w:rsidR="00B50954">
        <w:rPr>
          <w:rFonts w:ascii="Times New Roman" w:hAnsi="Times New Roman"/>
          <w:sz w:val="24"/>
          <w:szCs w:val="24"/>
        </w:rPr>
        <w:t xml:space="preserve"> per household per year</w:t>
      </w:r>
      <w:r w:rsidR="00B50954" w:rsidRPr="001327DB">
        <w:rPr>
          <w:rFonts w:ascii="Times New Roman" w:hAnsi="Times New Roman"/>
          <w:sz w:val="24"/>
          <w:szCs w:val="24"/>
        </w:rPr>
        <w:t>)</w:t>
      </w:r>
      <w:r w:rsidR="00B50954">
        <w:rPr>
          <w:rFonts w:ascii="Times New Roman" w:hAnsi="Times New Roman"/>
          <w:sz w:val="24"/>
          <w:szCs w:val="24"/>
        </w:rPr>
        <w:t xml:space="preserve"> before they would accept a</w:t>
      </w:r>
      <w:r w:rsidR="00B50954" w:rsidRPr="001327DB">
        <w:rPr>
          <w:rFonts w:ascii="Times New Roman" w:hAnsi="Times New Roman"/>
          <w:sz w:val="24"/>
          <w:szCs w:val="24"/>
        </w:rPr>
        <w:t xml:space="preserve"> decline </w:t>
      </w:r>
      <w:r w:rsidR="00B50954">
        <w:rPr>
          <w:rFonts w:ascii="Times New Roman" w:hAnsi="Times New Roman"/>
          <w:sz w:val="24"/>
          <w:szCs w:val="24"/>
        </w:rPr>
        <w:t xml:space="preserve">in water quality in the main river or in the </w:t>
      </w:r>
      <w:r w:rsidR="00B50954" w:rsidRPr="001327DB">
        <w:rPr>
          <w:rFonts w:ascii="Times New Roman" w:hAnsi="Times New Roman"/>
          <w:sz w:val="24"/>
          <w:szCs w:val="24"/>
        </w:rPr>
        <w:t>tributaries</w:t>
      </w:r>
      <w:r w:rsidR="00B50954">
        <w:rPr>
          <w:rFonts w:ascii="Times New Roman" w:hAnsi="Times New Roman"/>
          <w:sz w:val="24"/>
          <w:szCs w:val="24"/>
        </w:rPr>
        <w:t xml:space="preserve">. Willingness to pay for improvements in the main river is lower with a mean of </w:t>
      </w:r>
      <w:r w:rsidRPr="001327DB">
        <w:rPr>
          <w:rFonts w:ascii="Times New Roman" w:hAnsi="Times New Roman"/>
          <w:sz w:val="24"/>
          <w:szCs w:val="24"/>
        </w:rPr>
        <w:t>$25-$33</w:t>
      </w:r>
      <w:r w:rsidR="00B50954">
        <w:rPr>
          <w:rFonts w:ascii="Times New Roman" w:hAnsi="Times New Roman"/>
          <w:sz w:val="24"/>
          <w:szCs w:val="24"/>
        </w:rPr>
        <w:t xml:space="preserve"> per household per year.</w:t>
      </w:r>
      <w:r>
        <w:rPr>
          <w:rFonts w:ascii="Times New Roman" w:hAnsi="Times New Roman"/>
          <w:sz w:val="24"/>
          <w:szCs w:val="24"/>
        </w:rPr>
        <w:t xml:space="preserve"> </w:t>
      </w:r>
    </w:p>
    <w:p w:rsidR="00A00816" w:rsidRDefault="00A00816" w:rsidP="00A00816">
      <w:pPr>
        <w:adjustRightInd w:val="0"/>
        <w:spacing w:after="0"/>
        <w:contextualSpacing/>
        <w:jc w:val="both"/>
        <w:rPr>
          <w:rFonts w:ascii="Times New Roman" w:hAnsi="Times New Roman"/>
          <w:sz w:val="24"/>
          <w:szCs w:val="24"/>
        </w:rPr>
      </w:pPr>
    </w:p>
    <w:p w:rsidR="00A00816" w:rsidRDefault="00A00816" w:rsidP="00A00816">
      <w:pPr>
        <w:adjustRightInd w:val="0"/>
        <w:spacing w:after="0"/>
        <w:contextualSpacing/>
        <w:jc w:val="center"/>
        <w:rPr>
          <w:rFonts w:ascii="Times New Roman" w:hAnsi="Times New Roman"/>
          <w:b/>
          <w:bCs/>
          <w:sz w:val="24"/>
          <w:szCs w:val="24"/>
        </w:rPr>
      </w:pPr>
    </w:p>
    <w:p w:rsidR="00A00816" w:rsidRPr="005D771C" w:rsidRDefault="00A00816" w:rsidP="00A00816">
      <w:pPr>
        <w:adjustRightInd w:val="0"/>
        <w:spacing w:after="0"/>
        <w:contextualSpacing/>
        <w:jc w:val="center"/>
        <w:rPr>
          <w:rFonts w:ascii="Times New Roman" w:hAnsi="Times New Roman"/>
          <w:b/>
          <w:bCs/>
          <w:sz w:val="24"/>
          <w:szCs w:val="24"/>
        </w:rPr>
      </w:pPr>
      <w:r>
        <w:rPr>
          <w:rFonts w:ascii="Times New Roman" w:hAnsi="Times New Roman"/>
          <w:b/>
          <w:bCs/>
          <w:sz w:val="24"/>
          <w:szCs w:val="24"/>
        </w:rPr>
        <w:t>Keywords</w:t>
      </w:r>
    </w:p>
    <w:p w:rsidR="00A00816" w:rsidRPr="00274985" w:rsidRDefault="00A00816" w:rsidP="00A00816">
      <w:pPr>
        <w:adjustRightInd w:val="0"/>
        <w:spacing w:after="0"/>
        <w:contextualSpacing/>
        <w:jc w:val="center"/>
        <w:rPr>
          <w:rFonts w:ascii="Times New Roman" w:hAnsi="Times New Roman"/>
          <w:sz w:val="12"/>
          <w:szCs w:val="12"/>
        </w:rPr>
      </w:pPr>
    </w:p>
    <w:p w:rsidR="00A00816" w:rsidRDefault="00A00816" w:rsidP="00A00816">
      <w:pPr>
        <w:adjustRightInd w:val="0"/>
        <w:spacing w:after="0"/>
        <w:contextualSpacing/>
        <w:jc w:val="center"/>
        <w:rPr>
          <w:rFonts w:ascii="Times New Roman" w:hAnsi="Times New Roman"/>
          <w:sz w:val="24"/>
          <w:szCs w:val="24"/>
        </w:rPr>
      </w:pPr>
      <w:proofErr w:type="gramStart"/>
      <w:r>
        <w:rPr>
          <w:rFonts w:ascii="Times New Roman" w:hAnsi="Times New Roman"/>
          <w:sz w:val="24"/>
          <w:szCs w:val="24"/>
        </w:rPr>
        <w:t>choice</w:t>
      </w:r>
      <w:proofErr w:type="gramEnd"/>
      <w:r>
        <w:rPr>
          <w:rFonts w:ascii="Times New Roman" w:hAnsi="Times New Roman"/>
          <w:sz w:val="24"/>
          <w:szCs w:val="24"/>
        </w:rPr>
        <w:t xml:space="preserve"> experiment</w:t>
      </w:r>
    </w:p>
    <w:p w:rsidR="00A00816" w:rsidRDefault="00A00816" w:rsidP="00A00816">
      <w:pPr>
        <w:adjustRightInd w:val="0"/>
        <w:spacing w:after="0"/>
        <w:contextualSpacing/>
        <w:jc w:val="center"/>
        <w:rPr>
          <w:rFonts w:ascii="Times New Roman" w:hAnsi="Times New Roman"/>
          <w:sz w:val="24"/>
          <w:szCs w:val="24"/>
        </w:rPr>
      </w:pPr>
      <w:proofErr w:type="gramStart"/>
      <w:r>
        <w:rPr>
          <w:rFonts w:ascii="Times New Roman" w:hAnsi="Times New Roman"/>
          <w:sz w:val="24"/>
          <w:szCs w:val="24"/>
        </w:rPr>
        <w:t>scale</w:t>
      </w:r>
      <w:proofErr w:type="gramEnd"/>
      <w:r>
        <w:rPr>
          <w:rFonts w:ascii="Times New Roman" w:hAnsi="Times New Roman"/>
          <w:sz w:val="24"/>
          <w:szCs w:val="24"/>
        </w:rPr>
        <w:t xml:space="preserve"> factor</w:t>
      </w:r>
    </w:p>
    <w:p w:rsidR="00A00816" w:rsidRDefault="00A00816" w:rsidP="00A00816">
      <w:pPr>
        <w:adjustRightInd w:val="0"/>
        <w:spacing w:after="0"/>
        <w:contextualSpacing/>
        <w:jc w:val="center"/>
        <w:rPr>
          <w:rFonts w:ascii="Times New Roman" w:hAnsi="Times New Roman"/>
          <w:sz w:val="24"/>
          <w:szCs w:val="24"/>
        </w:rPr>
      </w:pPr>
      <w:proofErr w:type="gramStart"/>
      <w:r>
        <w:rPr>
          <w:rFonts w:ascii="Times New Roman" w:hAnsi="Times New Roman"/>
          <w:sz w:val="24"/>
          <w:szCs w:val="24"/>
        </w:rPr>
        <w:t>error</w:t>
      </w:r>
      <w:proofErr w:type="gramEnd"/>
      <w:r>
        <w:rPr>
          <w:rFonts w:ascii="Times New Roman" w:hAnsi="Times New Roman"/>
          <w:sz w:val="24"/>
          <w:szCs w:val="24"/>
        </w:rPr>
        <w:t xml:space="preserve"> variance</w:t>
      </w:r>
    </w:p>
    <w:p w:rsidR="00A00816" w:rsidRDefault="00A00816" w:rsidP="00A00816">
      <w:pPr>
        <w:adjustRightInd w:val="0"/>
        <w:spacing w:after="0"/>
        <w:contextualSpacing/>
        <w:jc w:val="center"/>
        <w:rPr>
          <w:rFonts w:ascii="Times New Roman" w:hAnsi="Times New Roman"/>
          <w:sz w:val="24"/>
          <w:szCs w:val="24"/>
        </w:rPr>
      </w:pPr>
      <w:proofErr w:type="gramStart"/>
      <w:r>
        <w:rPr>
          <w:rFonts w:ascii="Times New Roman" w:hAnsi="Times New Roman"/>
          <w:sz w:val="24"/>
          <w:szCs w:val="24"/>
        </w:rPr>
        <w:t>water</w:t>
      </w:r>
      <w:proofErr w:type="gramEnd"/>
      <w:r>
        <w:rPr>
          <w:rFonts w:ascii="Times New Roman" w:hAnsi="Times New Roman"/>
          <w:sz w:val="24"/>
          <w:szCs w:val="24"/>
        </w:rPr>
        <w:t xml:space="preserve"> quality</w:t>
      </w:r>
    </w:p>
    <w:p w:rsidR="00A00816" w:rsidRDefault="00A00816" w:rsidP="00A00816">
      <w:pPr>
        <w:adjustRightInd w:val="0"/>
        <w:spacing w:after="0"/>
        <w:contextualSpacing/>
        <w:jc w:val="center"/>
        <w:rPr>
          <w:rFonts w:ascii="Times New Roman" w:hAnsi="Times New Roman"/>
          <w:sz w:val="24"/>
          <w:szCs w:val="24"/>
        </w:rPr>
      </w:pPr>
      <w:r w:rsidRPr="001327DB">
        <w:rPr>
          <w:rFonts w:ascii="Times New Roman" w:hAnsi="Times New Roman"/>
          <w:sz w:val="24"/>
          <w:szCs w:val="24"/>
        </w:rPr>
        <w:t>New Zealand</w:t>
      </w:r>
    </w:p>
    <w:p w:rsidR="00A00816" w:rsidRDefault="00A00816" w:rsidP="00A00816">
      <w:pPr>
        <w:adjustRightInd w:val="0"/>
        <w:spacing w:after="0"/>
        <w:contextualSpacing/>
        <w:jc w:val="center"/>
        <w:rPr>
          <w:rFonts w:ascii="Times New Roman" w:hAnsi="Times New Roman"/>
          <w:sz w:val="24"/>
          <w:szCs w:val="24"/>
        </w:rPr>
      </w:pPr>
    </w:p>
    <w:p w:rsidR="005561EA" w:rsidRDefault="005561EA" w:rsidP="00A00816">
      <w:pPr>
        <w:adjustRightInd w:val="0"/>
        <w:spacing w:after="0"/>
        <w:contextualSpacing/>
        <w:jc w:val="center"/>
        <w:rPr>
          <w:rFonts w:ascii="Times New Roman" w:hAnsi="Times New Roman"/>
          <w:sz w:val="24"/>
          <w:szCs w:val="24"/>
        </w:rPr>
      </w:pPr>
    </w:p>
    <w:p w:rsidR="00A00816" w:rsidRDefault="00A00816" w:rsidP="00A00816">
      <w:pPr>
        <w:adjustRightInd w:val="0"/>
        <w:spacing w:after="0"/>
        <w:contextualSpacing/>
        <w:jc w:val="center"/>
        <w:rPr>
          <w:rFonts w:ascii="Times New Roman" w:hAnsi="Times New Roman"/>
          <w:b/>
          <w:bCs/>
          <w:sz w:val="24"/>
          <w:szCs w:val="24"/>
        </w:rPr>
      </w:pPr>
      <w:r w:rsidRPr="005D771C">
        <w:rPr>
          <w:rFonts w:ascii="Times New Roman" w:hAnsi="Times New Roman"/>
          <w:b/>
          <w:bCs/>
          <w:sz w:val="24"/>
          <w:szCs w:val="24"/>
        </w:rPr>
        <w:t>JEL Code</w:t>
      </w:r>
      <w:r>
        <w:rPr>
          <w:rFonts w:ascii="Times New Roman" w:hAnsi="Times New Roman"/>
          <w:b/>
          <w:bCs/>
          <w:sz w:val="24"/>
          <w:szCs w:val="24"/>
        </w:rPr>
        <w:t>s</w:t>
      </w:r>
    </w:p>
    <w:p w:rsidR="005561EA" w:rsidRPr="005561EA" w:rsidRDefault="005561EA" w:rsidP="00A00816">
      <w:pPr>
        <w:adjustRightInd w:val="0"/>
        <w:spacing w:after="0"/>
        <w:contextualSpacing/>
        <w:jc w:val="center"/>
        <w:rPr>
          <w:rFonts w:ascii="Times New Roman" w:hAnsi="Times New Roman"/>
          <w:b/>
          <w:bCs/>
          <w:sz w:val="12"/>
          <w:szCs w:val="12"/>
        </w:rPr>
      </w:pPr>
    </w:p>
    <w:p w:rsidR="00CD6C94" w:rsidRPr="00931E75" w:rsidRDefault="00CD6C94" w:rsidP="00CD6C94">
      <w:pPr>
        <w:adjustRightInd w:val="0"/>
        <w:spacing w:after="0"/>
        <w:contextualSpacing/>
        <w:jc w:val="center"/>
        <w:rPr>
          <w:rFonts w:ascii="Times New Roman" w:hAnsi="Times New Roman"/>
          <w:sz w:val="24"/>
          <w:szCs w:val="24"/>
        </w:rPr>
      </w:pPr>
      <w:r w:rsidRPr="00931E75">
        <w:rPr>
          <w:rFonts w:ascii="Times New Roman" w:hAnsi="Times New Roman"/>
          <w:sz w:val="24"/>
          <w:szCs w:val="24"/>
        </w:rPr>
        <w:t>Q25, Q51, Q53</w:t>
      </w:r>
    </w:p>
    <w:p w:rsidR="00A00816" w:rsidRDefault="00A00816" w:rsidP="00A00816">
      <w:pPr>
        <w:pStyle w:val="Heading1"/>
        <w:keepNext w:val="0"/>
        <w:keepLines w:val="0"/>
        <w:adjustRightInd w:val="0"/>
        <w:spacing w:before="0"/>
        <w:contextualSpacing/>
        <w:jc w:val="both"/>
        <w:rPr>
          <w:rFonts w:ascii="Times New Roman" w:hAnsi="Times New Roman"/>
          <w:sz w:val="24"/>
          <w:szCs w:val="24"/>
        </w:rPr>
      </w:pPr>
    </w:p>
    <w:p w:rsidR="00A00816" w:rsidRDefault="00A00816" w:rsidP="00A00816">
      <w:pPr>
        <w:autoSpaceDE w:val="0"/>
        <w:autoSpaceDN w:val="0"/>
        <w:adjustRightInd w:val="0"/>
        <w:spacing w:after="0"/>
        <w:jc w:val="center"/>
        <w:rPr>
          <w:rFonts w:ascii="Times New Roman" w:hAnsi="Times New Roman"/>
          <w:b/>
          <w:bCs/>
        </w:rPr>
      </w:pPr>
      <w:r w:rsidRPr="005561EA">
        <w:rPr>
          <w:rFonts w:ascii="Times New Roman" w:hAnsi="Times New Roman"/>
          <w:bCs/>
        </w:rPr>
        <w:t>Acknowledgemen</w:t>
      </w:r>
      <w:r w:rsidRPr="005561EA">
        <w:rPr>
          <w:rFonts w:ascii="Times New Roman" w:hAnsi="Times New Roman"/>
          <w:b/>
          <w:bCs/>
        </w:rPr>
        <w:t>ts</w:t>
      </w:r>
    </w:p>
    <w:p w:rsidR="00F52302" w:rsidRPr="001327DB" w:rsidRDefault="00186587" w:rsidP="005561EA">
      <w:pPr>
        <w:spacing w:before="0" w:after="0"/>
        <w:rPr>
          <w:rFonts w:ascii="Times New Roman" w:hAnsi="Times New Roman"/>
          <w:b/>
          <w:sz w:val="24"/>
          <w:szCs w:val="24"/>
        </w:rPr>
      </w:pPr>
      <w:r w:rsidRPr="005561EA">
        <w:rPr>
          <w:rFonts w:ascii="Times New Roman" w:hAnsi="Times New Roman"/>
          <w:iCs/>
          <w:color w:val="000000"/>
        </w:rPr>
        <w:t xml:space="preserve">We are indebted to Riccardo </w:t>
      </w:r>
      <w:proofErr w:type="spellStart"/>
      <w:r w:rsidRPr="005561EA">
        <w:rPr>
          <w:rFonts w:ascii="Times New Roman" w:hAnsi="Times New Roman"/>
          <w:iCs/>
          <w:color w:val="000000"/>
        </w:rPr>
        <w:t>Scarpa</w:t>
      </w:r>
      <w:proofErr w:type="spellEnd"/>
      <w:r w:rsidRPr="005561EA">
        <w:rPr>
          <w:rFonts w:ascii="Times New Roman" w:hAnsi="Times New Roman"/>
          <w:iCs/>
          <w:color w:val="000000"/>
        </w:rPr>
        <w:t xml:space="preserve"> for original ideas and advice</w:t>
      </w:r>
      <w:r w:rsidRPr="00186587">
        <w:rPr>
          <w:rFonts w:ascii="Times New Roman" w:hAnsi="Times New Roman"/>
          <w:iCs/>
          <w:color w:val="000000"/>
        </w:rPr>
        <w:t xml:space="preserve"> on the methodological approaches used in this research. </w:t>
      </w:r>
      <w:r>
        <w:rPr>
          <w:rFonts w:ascii="Times New Roman" w:hAnsi="Times New Roman"/>
          <w:iCs/>
          <w:color w:val="000000"/>
        </w:rPr>
        <w:t xml:space="preserve"> </w:t>
      </w:r>
      <w:r w:rsidRPr="00186587">
        <w:rPr>
          <w:rFonts w:ascii="Times New Roman" w:hAnsi="Times New Roman"/>
          <w:iCs/>
          <w:color w:val="000000"/>
        </w:rPr>
        <w:t>Any errors or omissions are our own.</w:t>
      </w:r>
    </w:p>
    <w:p w:rsidR="00B450EF" w:rsidRDefault="00172292" w:rsidP="00DA34E0">
      <w:pPr>
        <w:pStyle w:val="Heading2"/>
        <w:numPr>
          <w:ilvl w:val="0"/>
          <w:numId w:val="2"/>
        </w:numPr>
        <w:tabs>
          <w:tab w:val="left" w:pos="426"/>
        </w:tabs>
        <w:spacing w:before="0" w:line="288" w:lineRule="auto"/>
        <w:jc w:val="both"/>
        <w:rPr>
          <w:rFonts w:ascii="Times New Roman" w:hAnsi="Times New Roman"/>
          <w:sz w:val="24"/>
          <w:szCs w:val="24"/>
        </w:rPr>
      </w:pPr>
      <w:r w:rsidRPr="001327DB">
        <w:rPr>
          <w:rFonts w:ascii="Times New Roman" w:hAnsi="Times New Roman"/>
          <w:sz w:val="24"/>
          <w:szCs w:val="24"/>
        </w:rPr>
        <w:br w:type="page"/>
      </w:r>
      <w:r w:rsidR="00B450EF" w:rsidRPr="001327DB">
        <w:rPr>
          <w:rFonts w:ascii="Times New Roman" w:hAnsi="Times New Roman"/>
          <w:sz w:val="24"/>
          <w:szCs w:val="24"/>
        </w:rPr>
        <w:lastRenderedPageBreak/>
        <w:t>Background</w:t>
      </w:r>
    </w:p>
    <w:p w:rsidR="00DA34E0" w:rsidRPr="00100727" w:rsidRDefault="00DA34E0" w:rsidP="00DA34E0">
      <w:pPr>
        <w:spacing w:before="0" w:after="0"/>
        <w:rPr>
          <w:rFonts w:ascii="Times New Roman" w:hAnsi="Times New Roman"/>
          <w:sz w:val="12"/>
          <w:szCs w:val="12"/>
        </w:rPr>
      </w:pPr>
    </w:p>
    <w:p w:rsidR="00C757B5" w:rsidRDefault="00AD6AB6"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Clean, f</w:t>
      </w:r>
      <w:r w:rsidR="00922BD8" w:rsidRPr="001327DB">
        <w:rPr>
          <w:rFonts w:ascii="Times New Roman" w:hAnsi="Times New Roman"/>
          <w:sz w:val="24"/>
          <w:szCs w:val="24"/>
        </w:rPr>
        <w:t xml:space="preserve">resh water </w:t>
      </w:r>
      <w:r w:rsidRPr="001327DB">
        <w:rPr>
          <w:rFonts w:ascii="Times New Roman" w:hAnsi="Times New Roman"/>
          <w:sz w:val="24"/>
          <w:szCs w:val="24"/>
        </w:rPr>
        <w:t xml:space="preserve">has long been close to the heart of the majority of </w:t>
      </w:r>
      <w:r w:rsidR="0047017C" w:rsidRPr="001327DB">
        <w:rPr>
          <w:rFonts w:ascii="Times New Roman" w:hAnsi="Times New Roman"/>
          <w:sz w:val="24"/>
          <w:szCs w:val="24"/>
        </w:rPr>
        <w:t>New Zealand</w:t>
      </w:r>
      <w:r w:rsidRPr="001327DB">
        <w:rPr>
          <w:rFonts w:ascii="Times New Roman" w:hAnsi="Times New Roman"/>
          <w:sz w:val="24"/>
          <w:szCs w:val="24"/>
        </w:rPr>
        <w:t>ers</w:t>
      </w:r>
      <w:r w:rsidR="00922BD8" w:rsidRPr="001327DB">
        <w:rPr>
          <w:rFonts w:ascii="Times New Roman" w:hAnsi="Times New Roman"/>
          <w:sz w:val="24"/>
          <w:szCs w:val="24"/>
        </w:rPr>
        <w:t xml:space="preserve">. </w:t>
      </w:r>
      <w:r w:rsidR="00B02DAC">
        <w:rPr>
          <w:rFonts w:ascii="Times New Roman" w:hAnsi="Times New Roman"/>
          <w:sz w:val="24"/>
          <w:szCs w:val="24"/>
        </w:rPr>
        <w:t>‘</w:t>
      </w:r>
      <w:r w:rsidR="002D79B0" w:rsidRPr="001327DB">
        <w:rPr>
          <w:rFonts w:ascii="Times New Roman" w:hAnsi="Times New Roman"/>
          <w:sz w:val="24"/>
          <w:szCs w:val="24"/>
        </w:rPr>
        <w:t>Fresh water</w:t>
      </w:r>
      <w:r w:rsidR="0047017C" w:rsidRPr="001327DB">
        <w:rPr>
          <w:rFonts w:ascii="Times New Roman" w:hAnsi="Times New Roman"/>
          <w:sz w:val="24"/>
          <w:szCs w:val="24"/>
        </w:rPr>
        <w:t xml:space="preserve"> </w:t>
      </w:r>
      <w:r w:rsidR="002D79B0" w:rsidRPr="001327DB">
        <w:rPr>
          <w:rFonts w:ascii="Times New Roman" w:hAnsi="Times New Roman"/>
          <w:sz w:val="24"/>
          <w:szCs w:val="24"/>
        </w:rPr>
        <w:t xml:space="preserve">is a major driver of our economy, it </w:t>
      </w:r>
      <w:r w:rsidR="0047017C" w:rsidRPr="001327DB">
        <w:rPr>
          <w:rFonts w:ascii="Times New Roman" w:hAnsi="Times New Roman"/>
          <w:sz w:val="24"/>
          <w:szCs w:val="24"/>
        </w:rPr>
        <w:t xml:space="preserve">sustains our unique environment, it is deeply embedded in our culture and life-style, and for many of us it is part of our identity. Fresh water is one of New Zealand’s most important advantages – it is a national </w:t>
      </w:r>
      <w:proofErr w:type="spellStart"/>
      <w:r w:rsidR="0047017C" w:rsidRPr="001327DB">
        <w:rPr>
          <w:rFonts w:ascii="Times New Roman" w:hAnsi="Times New Roman"/>
          <w:sz w:val="24"/>
          <w:szCs w:val="24"/>
        </w:rPr>
        <w:t>Taonga</w:t>
      </w:r>
      <w:proofErr w:type="spellEnd"/>
      <w:r w:rsidR="00B02DAC">
        <w:rPr>
          <w:rFonts w:ascii="Times New Roman" w:hAnsi="Times New Roman"/>
          <w:sz w:val="24"/>
          <w:szCs w:val="24"/>
        </w:rPr>
        <w:t>’</w:t>
      </w:r>
      <w:r w:rsidR="0047017C" w:rsidRPr="001327DB">
        <w:rPr>
          <w:rFonts w:ascii="Times New Roman" w:hAnsi="Times New Roman"/>
          <w:sz w:val="24"/>
          <w:szCs w:val="24"/>
        </w:rPr>
        <w:t>.</w:t>
      </w:r>
      <w:r w:rsidR="00834A86" w:rsidRPr="001327DB">
        <w:rPr>
          <w:rFonts w:ascii="Times New Roman" w:hAnsi="Times New Roman"/>
          <w:sz w:val="24"/>
          <w:szCs w:val="24"/>
        </w:rPr>
        <w:t xml:space="preserve"> </w:t>
      </w:r>
      <w:r w:rsidR="00922BD8" w:rsidRPr="001327DB">
        <w:rPr>
          <w:rFonts w:ascii="Times New Roman" w:hAnsi="Times New Roman"/>
          <w:sz w:val="24"/>
          <w:szCs w:val="24"/>
        </w:rPr>
        <w:fldChar w:fldCharType="begin"/>
      </w:r>
      <w:r w:rsidR="002D79B0" w:rsidRPr="001327DB">
        <w:rPr>
          <w:rFonts w:ascii="Times New Roman" w:hAnsi="Times New Roman"/>
          <w:sz w:val="24"/>
          <w:szCs w:val="24"/>
        </w:rPr>
        <w:instrText xml:space="preserve"> ADDIN EN.CITE &lt;EndNote&gt;&lt;Cite&gt;&lt;Author&gt;Land and Water Forum&lt;/Author&gt;&lt;Year&gt;2012&lt;/Year&gt;&lt;RecNum&gt;2635&lt;/RecNum&gt;&lt;DisplayText&gt;(Land and Water Forum, 2012)&lt;/DisplayText&gt;&lt;record&gt;&lt;rec-number&gt;2635&lt;/rec-number&gt;&lt;foreign-keys&gt;&lt;key app="EN" db-id="ae00rrzd2fprfoezzwopw9wi5fvra5wvrt9z"&gt;2635&lt;/key&gt;&lt;/foreign-keys&gt;&lt;ref-type name="Report"&gt;27&lt;/ref-type&gt;&lt;contributors&gt;&lt;authors&gt;&lt;author&gt;Land and Water Forum,&lt;/author&gt;&lt;/authors&gt;&lt;/contributors&gt;&lt;titles&gt;&lt;title&gt;Third Report of the Land and Water Forum: Managing Water Quality and Allocating Water&lt;/title&gt;&lt;/titles&gt;&lt;dates&gt;&lt;year&gt;2012&lt;/year&gt;&lt;/dates&gt;&lt;pub-location&gt;Wellington, New Zealand&lt;/pub-location&gt;&lt;urls&gt;&lt;related-urls&gt;&lt;url&gt;http://www.landandwater.org.nz/Site/Resources.aspx#H126743-1&lt;/url&gt;&lt;/related-urls&gt;&lt;/urls&gt;&lt;/record&gt;&lt;/Cite&gt;&lt;/EndNote&gt;</w:instrText>
      </w:r>
      <w:r w:rsidR="00922BD8" w:rsidRPr="001327DB">
        <w:rPr>
          <w:rFonts w:ascii="Times New Roman" w:hAnsi="Times New Roman"/>
          <w:sz w:val="24"/>
          <w:szCs w:val="24"/>
        </w:rPr>
        <w:fldChar w:fldCharType="separate"/>
      </w:r>
      <w:r w:rsidR="002D79B0" w:rsidRPr="001327DB">
        <w:rPr>
          <w:rFonts w:ascii="Times New Roman" w:hAnsi="Times New Roman"/>
          <w:noProof/>
          <w:sz w:val="24"/>
          <w:szCs w:val="24"/>
        </w:rPr>
        <w:t>(</w:t>
      </w:r>
      <w:hyperlink w:anchor="_ENREF_17" w:tooltip="Land and Water Forum, 2012 #2635" w:history="1">
        <w:r w:rsidR="000A5550" w:rsidRPr="001327DB">
          <w:rPr>
            <w:rFonts w:ascii="Times New Roman" w:hAnsi="Times New Roman"/>
            <w:noProof/>
            <w:sz w:val="24"/>
            <w:szCs w:val="24"/>
          </w:rPr>
          <w:t>Land and Water Forum 2012</w:t>
        </w:r>
      </w:hyperlink>
      <w:r w:rsidR="002D79B0" w:rsidRPr="001327DB">
        <w:rPr>
          <w:rFonts w:ascii="Times New Roman" w:hAnsi="Times New Roman"/>
          <w:noProof/>
          <w:sz w:val="24"/>
          <w:szCs w:val="24"/>
        </w:rPr>
        <w:t>)</w:t>
      </w:r>
      <w:r w:rsidR="00922BD8" w:rsidRPr="001327DB">
        <w:rPr>
          <w:rFonts w:ascii="Times New Roman" w:hAnsi="Times New Roman"/>
          <w:sz w:val="24"/>
          <w:szCs w:val="24"/>
        </w:rPr>
        <w:fldChar w:fldCharType="end"/>
      </w:r>
    </w:p>
    <w:p w:rsidR="00DA34E0" w:rsidRPr="001327DB" w:rsidRDefault="00DA34E0" w:rsidP="00DA34E0">
      <w:pPr>
        <w:tabs>
          <w:tab w:val="left" w:pos="426"/>
        </w:tabs>
        <w:spacing w:before="0" w:after="0" w:line="288" w:lineRule="auto"/>
        <w:jc w:val="both"/>
        <w:rPr>
          <w:rFonts w:ascii="Times New Roman" w:hAnsi="Times New Roman"/>
          <w:sz w:val="24"/>
          <w:szCs w:val="24"/>
        </w:rPr>
      </w:pPr>
    </w:p>
    <w:p w:rsidR="00576CC1" w:rsidRDefault="00DA34E0"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834A86" w:rsidRPr="001327DB">
        <w:rPr>
          <w:rFonts w:ascii="Times New Roman" w:hAnsi="Times New Roman"/>
          <w:sz w:val="24"/>
          <w:szCs w:val="24"/>
        </w:rPr>
        <w:t xml:space="preserve">Water remains relatively clean and abundant in New Zealand but there has been a steadily increasing level of concern over declining water quality </w:t>
      </w:r>
      <w:r w:rsidR="00C757B5" w:rsidRPr="001327DB">
        <w:rPr>
          <w:rFonts w:ascii="Times New Roman" w:hAnsi="Times New Roman"/>
          <w:sz w:val="24"/>
          <w:szCs w:val="24"/>
        </w:rPr>
        <w:t xml:space="preserve">in lowland rivers and streams and in nationally significant lakes. </w:t>
      </w:r>
      <w:r w:rsidR="00905BF5">
        <w:rPr>
          <w:rFonts w:ascii="Times New Roman" w:hAnsi="Times New Roman"/>
          <w:sz w:val="24"/>
          <w:szCs w:val="24"/>
        </w:rPr>
        <w:t xml:space="preserve"> </w:t>
      </w:r>
      <w:r w:rsidR="00C757B5" w:rsidRPr="001327DB">
        <w:rPr>
          <w:rFonts w:ascii="Times New Roman" w:hAnsi="Times New Roman"/>
          <w:sz w:val="24"/>
          <w:szCs w:val="24"/>
        </w:rPr>
        <w:t>At the same time</w:t>
      </w:r>
      <w:r w:rsidR="00905BF5">
        <w:rPr>
          <w:rFonts w:ascii="Times New Roman" w:hAnsi="Times New Roman"/>
          <w:sz w:val="24"/>
          <w:szCs w:val="24"/>
        </w:rPr>
        <w:t>,</w:t>
      </w:r>
      <w:r w:rsidR="00C757B5" w:rsidRPr="001327DB">
        <w:rPr>
          <w:rFonts w:ascii="Times New Roman" w:hAnsi="Times New Roman"/>
          <w:sz w:val="24"/>
          <w:szCs w:val="24"/>
        </w:rPr>
        <w:t xml:space="preserve"> water is also causing disputes – </w:t>
      </w:r>
      <w:r w:rsidR="00B02DAC">
        <w:rPr>
          <w:rFonts w:ascii="Times New Roman" w:hAnsi="Times New Roman"/>
          <w:sz w:val="24"/>
          <w:szCs w:val="24"/>
        </w:rPr>
        <w:t>‘</w:t>
      </w:r>
      <w:r w:rsidR="00C757B5" w:rsidRPr="001327DB">
        <w:rPr>
          <w:rFonts w:ascii="Times New Roman" w:hAnsi="Times New Roman"/>
          <w:sz w:val="24"/>
          <w:szCs w:val="24"/>
        </w:rPr>
        <w:t xml:space="preserve">disputes about Water Conservation Orders and water infrastructure development; disputes about the intensification of farming and about run-off; disputes about water infrastructure in cities and towns, its discharges, and how it should be organised and paid for; disputes about who should be involved in its management, including around the role of </w:t>
      </w:r>
      <w:proofErr w:type="spellStart"/>
      <w:r w:rsidR="00C757B5" w:rsidRPr="001327DB">
        <w:rPr>
          <w:rFonts w:ascii="Times New Roman" w:hAnsi="Times New Roman"/>
          <w:sz w:val="24"/>
          <w:szCs w:val="24"/>
        </w:rPr>
        <w:t>iwi</w:t>
      </w:r>
      <w:proofErr w:type="spellEnd"/>
      <w:r w:rsidR="00B02DAC">
        <w:rPr>
          <w:rFonts w:ascii="Times New Roman" w:hAnsi="Times New Roman"/>
          <w:sz w:val="24"/>
          <w:szCs w:val="24"/>
        </w:rPr>
        <w:t>’</w:t>
      </w:r>
      <w:r w:rsidR="00C757B5" w:rsidRPr="001327DB">
        <w:rPr>
          <w:rFonts w:ascii="Times New Roman" w:hAnsi="Times New Roman"/>
          <w:sz w:val="24"/>
          <w:szCs w:val="24"/>
        </w:rPr>
        <w:t xml:space="preserve"> </w:t>
      </w:r>
      <w:r w:rsidR="00C757B5" w:rsidRPr="001327DB">
        <w:rPr>
          <w:rFonts w:ascii="Times New Roman" w:hAnsi="Times New Roman"/>
          <w:sz w:val="24"/>
          <w:szCs w:val="24"/>
        </w:rPr>
        <w:fldChar w:fldCharType="begin"/>
      </w:r>
      <w:r w:rsidR="00C757B5" w:rsidRPr="001327DB">
        <w:rPr>
          <w:rFonts w:ascii="Times New Roman" w:hAnsi="Times New Roman"/>
          <w:sz w:val="24"/>
          <w:szCs w:val="24"/>
        </w:rPr>
        <w:instrText xml:space="preserve"> ADDIN EN.CITE &lt;EndNote&gt;&lt;Cite&gt;&lt;Author&gt;Land and Water Forum&lt;/Author&gt;&lt;Year&gt;2012&lt;/Year&gt;&lt;RecNum&gt;2635&lt;/RecNum&gt;&lt;DisplayText&gt;(Land and Water Forum, 2012)&lt;/DisplayText&gt;&lt;record&gt;&lt;rec-number&gt;2635&lt;/rec-number&gt;&lt;foreign-keys&gt;&lt;key app="EN" db-id="ae00rrzd2fprfoezzwopw9wi5fvra5wvrt9z"&gt;2635&lt;/key&gt;&lt;/foreign-keys&gt;&lt;ref-type name="Report"&gt;27&lt;/ref-type&gt;&lt;contributors&gt;&lt;authors&gt;&lt;author&gt;Land and Water Forum,&lt;/author&gt;&lt;/authors&gt;&lt;/contributors&gt;&lt;titles&gt;&lt;title&gt;Third Report of the Land and Water Forum: Managing Water Quality and Allocating Water&lt;/title&gt;&lt;/titles&gt;&lt;dates&gt;&lt;year&gt;2012&lt;/year&gt;&lt;/dates&gt;&lt;pub-location&gt;Wellington, New Zealand&lt;/pub-location&gt;&lt;urls&gt;&lt;related-urls&gt;&lt;url&gt;http://www.landandwater.org.nz/Site/Resources.aspx#H126743-1&lt;/url&gt;&lt;/related-urls&gt;&lt;/urls&gt;&lt;/record&gt;&lt;/Cite&gt;&lt;/EndNote&gt;</w:instrText>
      </w:r>
      <w:r w:rsidR="00C757B5" w:rsidRPr="001327DB">
        <w:rPr>
          <w:rFonts w:ascii="Times New Roman" w:hAnsi="Times New Roman"/>
          <w:sz w:val="24"/>
          <w:szCs w:val="24"/>
        </w:rPr>
        <w:fldChar w:fldCharType="separate"/>
      </w:r>
      <w:r w:rsidR="00C757B5" w:rsidRPr="001327DB">
        <w:rPr>
          <w:rFonts w:ascii="Times New Roman" w:hAnsi="Times New Roman"/>
          <w:noProof/>
          <w:sz w:val="24"/>
          <w:szCs w:val="24"/>
        </w:rPr>
        <w:t>(</w:t>
      </w:r>
      <w:hyperlink w:anchor="_ENREF_17" w:tooltip="Land and Water Forum, 2012 #2635" w:history="1">
        <w:r w:rsidR="000A5550" w:rsidRPr="001327DB">
          <w:rPr>
            <w:rFonts w:ascii="Times New Roman" w:hAnsi="Times New Roman"/>
            <w:noProof/>
            <w:sz w:val="24"/>
            <w:szCs w:val="24"/>
          </w:rPr>
          <w:t>Land and Water Forum</w:t>
        </w:r>
        <w:r w:rsidR="00BF7A65">
          <w:rPr>
            <w:rFonts w:ascii="Times New Roman" w:hAnsi="Times New Roman"/>
            <w:noProof/>
            <w:sz w:val="24"/>
            <w:szCs w:val="24"/>
          </w:rPr>
          <w:t xml:space="preserve"> </w:t>
        </w:r>
        <w:r w:rsidR="000A5550" w:rsidRPr="001327DB">
          <w:rPr>
            <w:rFonts w:ascii="Times New Roman" w:hAnsi="Times New Roman"/>
            <w:noProof/>
            <w:sz w:val="24"/>
            <w:szCs w:val="24"/>
          </w:rPr>
          <w:t>2012</w:t>
        </w:r>
      </w:hyperlink>
      <w:r w:rsidR="00C757B5" w:rsidRPr="001327DB">
        <w:rPr>
          <w:rFonts w:ascii="Times New Roman" w:hAnsi="Times New Roman"/>
          <w:noProof/>
          <w:sz w:val="24"/>
          <w:szCs w:val="24"/>
        </w:rPr>
        <w:t>)</w:t>
      </w:r>
      <w:r w:rsidR="00C757B5" w:rsidRPr="001327DB">
        <w:rPr>
          <w:rFonts w:ascii="Times New Roman" w:hAnsi="Times New Roman"/>
          <w:sz w:val="24"/>
          <w:szCs w:val="24"/>
        </w:rPr>
        <w:fldChar w:fldCharType="end"/>
      </w:r>
      <w:r w:rsidR="00C757B5" w:rsidRPr="001327DB">
        <w:rPr>
          <w:rFonts w:ascii="Times New Roman" w:hAnsi="Times New Roman"/>
          <w:sz w:val="24"/>
          <w:szCs w:val="24"/>
        </w:rPr>
        <w:t>.</w:t>
      </w:r>
    </w:p>
    <w:p w:rsidR="00DA34E0" w:rsidRPr="001327DB" w:rsidRDefault="00DA34E0" w:rsidP="00DA34E0">
      <w:pPr>
        <w:tabs>
          <w:tab w:val="left" w:pos="426"/>
        </w:tabs>
        <w:spacing w:before="0" w:after="0" w:line="288" w:lineRule="auto"/>
        <w:jc w:val="both"/>
        <w:rPr>
          <w:rFonts w:ascii="Times New Roman" w:hAnsi="Times New Roman"/>
          <w:sz w:val="24"/>
          <w:szCs w:val="24"/>
        </w:rPr>
      </w:pPr>
    </w:p>
    <w:p w:rsidR="00C757B5" w:rsidRDefault="00DA34E0"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C757B5" w:rsidRPr="001327DB">
        <w:rPr>
          <w:rFonts w:ascii="Times New Roman" w:hAnsi="Times New Roman"/>
          <w:sz w:val="24"/>
          <w:szCs w:val="24"/>
        </w:rPr>
        <w:t xml:space="preserve">The </w:t>
      </w:r>
      <w:r w:rsidR="00576CC1" w:rsidRPr="001327DB">
        <w:rPr>
          <w:rFonts w:ascii="Times New Roman" w:hAnsi="Times New Roman"/>
          <w:sz w:val="24"/>
          <w:szCs w:val="24"/>
        </w:rPr>
        <w:t xml:space="preserve">Land and Water forum </w:t>
      </w:r>
      <w:r w:rsidR="00905BF5">
        <w:rPr>
          <w:rFonts w:ascii="Times New Roman" w:hAnsi="Times New Roman"/>
          <w:sz w:val="24"/>
          <w:szCs w:val="24"/>
        </w:rPr>
        <w:t>emerged</w:t>
      </w:r>
      <w:r w:rsidR="00A93357" w:rsidRPr="001327DB">
        <w:rPr>
          <w:rFonts w:ascii="Times New Roman" w:hAnsi="Times New Roman"/>
          <w:sz w:val="24"/>
          <w:szCs w:val="24"/>
        </w:rPr>
        <w:t xml:space="preserve"> in 2009 from a belief that New Zealand has often made a poor job of managing water. Key stakeholders came together in the forum to work collaboratively towards improved water management and have built substantial agreement in support of a new fresh water management framework</w:t>
      </w:r>
      <w:r w:rsidR="00E51DDF" w:rsidRPr="001327DB">
        <w:rPr>
          <w:rFonts w:ascii="Times New Roman" w:hAnsi="Times New Roman"/>
          <w:sz w:val="24"/>
          <w:szCs w:val="24"/>
        </w:rPr>
        <w:t>:</w:t>
      </w:r>
    </w:p>
    <w:p w:rsidR="00DA34E0" w:rsidRPr="001327DB" w:rsidRDefault="00DA34E0" w:rsidP="00DA34E0">
      <w:pPr>
        <w:tabs>
          <w:tab w:val="left" w:pos="426"/>
        </w:tabs>
        <w:spacing w:before="0" w:after="0" w:line="288" w:lineRule="auto"/>
        <w:jc w:val="both"/>
        <w:rPr>
          <w:rFonts w:ascii="Times New Roman" w:hAnsi="Times New Roman"/>
          <w:sz w:val="24"/>
          <w:szCs w:val="24"/>
        </w:rPr>
      </w:pPr>
    </w:p>
    <w:p w:rsidR="00E51DDF" w:rsidRDefault="00E51DDF" w:rsidP="00DA34E0">
      <w:pPr>
        <w:tabs>
          <w:tab w:val="left" w:pos="426"/>
        </w:tabs>
        <w:spacing w:before="0" w:after="0"/>
        <w:ind w:left="425" w:right="663"/>
        <w:jc w:val="both"/>
        <w:rPr>
          <w:rFonts w:ascii="Times New Roman" w:hAnsi="Times New Roman"/>
          <w:sz w:val="24"/>
          <w:szCs w:val="24"/>
        </w:rPr>
      </w:pPr>
      <w:r w:rsidRPr="001327DB">
        <w:rPr>
          <w:rFonts w:ascii="Times New Roman" w:hAnsi="Times New Roman"/>
          <w:sz w:val="24"/>
          <w:szCs w:val="24"/>
        </w:rPr>
        <w:t>Communities will collaborate (within a national regulatory framework and assisted by national guidance) to identify the specific issues in each catchment, set objectives and limits, and decide on solutions to address those issues effectively and meet their aspirations. All activities in the catchment which have an impact on water quality and flow will be accounted for and brought into the management framework. This in turn will create a more transparent, secure and enabling environment for business and investment decisions.</w:t>
      </w:r>
    </w:p>
    <w:p w:rsidR="00DA34E0" w:rsidRPr="001327DB" w:rsidRDefault="00DA34E0" w:rsidP="00DA34E0">
      <w:pPr>
        <w:tabs>
          <w:tab w:val="left" w:pos="426"/>
        </w:tabs>
        <w:spacing w:before="0" w:after="0" w:line="288" w:lineRule="auto"/>
        <w:ind w:left="426" w:right="662"/>
        <w:jc w:val="both"/>
        <w:rPr>
          <w:rFonts w:ascii="Times New Roman" w:hAnsi="Times New Roman"/>
          <w:sz w:val="24"/>
          <w:szCs w:val="24"/>
        </w:rPr>
      </w:pPr>
    </w:p>
    <w:p w:rsidR="00922BD8" w:rsidRDefault="00DA34E0"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C757B5" w:rsidRPr="001327DB">
        <w:rPr>
          <w:rFonts w:ascii="Times New Roman" w:hAnsi="Times New Roman"/>
          <w:sz w:val="24"/>
          <w:szCs w:val="24"/>
        </w:rPr>
        <w:t>At the same time</w:t>
      </w:r>
      <w:r w:rsidR="00905BF5">
        <w:rPr>
          <w:rFonts w:ascii="Times New Roman" w:hAnsi="Times New Roman"/>
          <w:sz w:val="24"/>
          <w:szCs w:val="24"/>
        </w:rPr>
        <w:t>,</w:t>
      </w:r>
      <w:r w:rsidR="00C757B5" w:rsidRPr="001327DB">
        <w:rPr>
          <w:rFonts w:ascii="Times New Roman" w:hAnsi="Times New Roman"/>
          <w:sz w:val="24"/>
          <w:szCs w:val="24"/>
        </w:rPr>
        <w:t xml:space="preserve"> </w:t>
      </w:r>
      <w:r w:rsidR="00E51DDF" w:rsidRPr="001327DB">
        <w:rPr>
          <w:rFonts w:ascii="Times New Roman" w:hAnsi="Times New Roman"/>
          <w:sz w:val="24"/>
          <w:szCs w:val="24"/>
        </w:rPr>
        <w:t xml:space="preserve">the </w:t>
      </w:r>
      <w:r w:rsidR="0066004C" w:rsidRPr="001327DB">
        <w:rPr>
          <w:rFonts w:ascii="Times New Roman" w:hAnsi="Times New Roman"/>
          <w:sz w:val="24"/>
          <w:szCs w:val="24"/>
        </w:rPr>
        <w:t xml:space="preserve">Canterbury Regional Council </w:t>
      </w:r>
      <w:r w:rsidR="00AD6AB6" w:rsidRPr="001327DB">
        <w:rPr>
          <w:rFonts w:ascii="Times New Roman" w:hAnsi="Times New Roman"/>
          <w:sz w:val="24"/>
          <w:szCs w:val="24"/>
        </w:rPr>
        <w:t xml:space="preserve">(CRC) </w:t>
      </w:r>
      <w:r w:rsidR="0066004C" w:rsidRPr="001327DB">
        <w:rPr>
          <w:rFonts w:ascii="Times New Roman" w:hAnsi="Times New Roman"/>
          <w:sz w:val="24"/>
          <w:szCs w:val="24"/>
        </w:rPr>
        <w:t>wished to develop an approach to ma</w:t>
      </w:r>
      <w:r w:rsidR="00905BF5">
        <w:rPr>
          <w:rFonts w:ascii="Times New Roman" w:hAnsi="Times New Roman"/>
          <w:sz w:val="24"/>
          <w:szCs w:val="24"/>
        </w:rPr>
        <w:t xml:space="preserve">naging </w:t>
      </w:r>
      <w:r w:rsidR="0066004C" w:rsidRPr="001327DB">
        <w:rPr>
          <w:rFonts w:ascii="Times New Roman" w:hAnsi="Times New Roman"/>
          <w:sz w:val="24"/>
          <w:szCs w:val="24"/>
        </w:rPr>
        <w:t xml:space="preserve">catchment nutrient loads across the region in order to achieve the objectives of its Natural Resources Regional Plan (NRRP) for water quality and aquatic habitats. </w:t>
      </w:r>
      <w:r w:rsidR="00AD6AB6" w:rsidRPr="001327DB">
        <w:rPr>
          <w:rFonts w:ascii="Times New Roman" w:hAnsi="Times New Roman"/>
          <w:sz w:val="24"/>
          <w:szCs w:val="24"/>
        </w:rPr>
        <w:t xml:space="preserve"> </w:t>
      </w:r>
      <w:r w:rsidR="00905BF5">
        <w:rPr>
          <w:rFonts w:ascii="Times New Roman" w:hAnsi="Times New Roman"/>
          <w:sz w:val="24"/>
          <w:szCs w:val="24"/>
        </w:rPr>
        <w:t xml:space="preserve">This approach, now </w:t>
      </w:r>
      <w:r w:rsidR="00575955" w:rsidRPr="001327DB">
        <w:rPr>
          <w:rFonts w:ascii="Times New Roman" w:hAnsi="Times New Roman"/>
          <w:sz w:val="24"/>
          <w:szCs w:val="24"/>
        </w:rPr>
        <w:t xml:space="preserve">recommended by CRC and partner organisations, involved extensive </w:t>
      </w:r>
      <w:r w:rsidR="00AD6AB6" w:rsidRPr="001327DB">
        <w:rPr>
          <w:rFonts w:ascii="Times New Roman" w:hAnsi="Times New Roman"/>
          <w:sz w:val="24"/>
          <w:szCs w:val="24"/>
        </w:rPr>
        <w:t>stakeholder consultation</w:t>
      </w:r>
      <w:r w:rsidR="00905BF5">
        <w:rPr>
          <w:rFonts w:ascii="Times New Roman" w:hAnsi="Times New Roman"/>
          <w:sz w:val="24"/>
          <w:szCs w:val="24"/>
        </w:rPr>
        <w:t xml:space="preserve">.  It aligns </w:t>
      </w:r>
      <w:r w:rsidR="00575955" w:rsidRPr="001327DB">
        <w:rPr>
          <w:rFonts w:ascii="Times New Roman" w:hAnsi="Times New Roman"/>
          <w:sz w:val="24"/>
          <w:szCs w:val="24"/>
        </w:rPr>
        <w:t>well with the recommendations of the Land and Water Forum.</w:t>
      </w:r>
      <w:r w:rsidR="000E0CAD" w:rsidRPr="001327DB">
        <w:rPr>
          <w:rFonts w:ascii="Times New Roman" w:hAnsi="Times New Roman"/>
          <w:sz w:val="24"/>
          <w:szCs w:val="24"/>
        </w:rPr>
        <w:t xml:space="preserve"> </w:t>
      </w:r>
      <w:r w:rsidR="00575955" w:rsidRPr="001327DB">
        <w:rPr>
          <w:rFonts w:ascii="Times New Roman" w:hAnsi="Times New Roman"/>
          <w:sz w:val="24"/>
          <w:szCs w:val="24"/>
        </w:rPr>
        <w:t xml:space="preserve">This paper describes a method for </w:t>
      </w:r>
      <w:r w:rsidR="00922BD8" w:rsidRPr="001327DB">
        <w:rPr>
          <w:rFonts w:ascii="Times New Roman" w:hAnsi="Times New Roman"/>
          <w:sz w:val="24"/>
          <w:szCs w:val="24"/>
        </w:rPr>
        <w:t xml:space="preserve">using the </w:t>
      </w:r>
      <w:r w:rsidR="00575955" w:rsidRPr="001327DB">
        <w:rPr>
          <w:rFonts w:ascii="Times New Roman" w:hAnsi="Times New Roman"/>
          <w:sz w:val="24"/>
          <w:szCs w:val="24"/>
        </w:rPr>
        <w:t xml:space="preserve">stakeholder consultation </w:t>
      </w:r>
      <w:r w:rsidR="00B71167" w:rsidRPr="001327DB">
        <w:rPr>
          <w:rFonts w:ascii="Times New Roman" w:hAnsi="Times New Roman"/>
          <w:sz w:val="24"/>
          <w:szCs w:val="24"/>
        </w:rPr>
        <w:t xml:space="preserve">process </w:t>
      </w:r>
      <w:r w:rsidR="00922BD8" w:rsidRPr="001327DB">
        <w:rPr>
          <w:rFonts w:ascii="Times New Roman" w:hAnsi="Times New Roman"/>
          <w:sz w:val="24"/>
          <w:szCs w:val="24"/>
        </w:rPr>
        <w:t>to design a</w:t>
      </w:r>
      <w:r w:rsidR="00B71167" w:rsidRPr="001327DB">
        <w:rPr>
          <w:rFonts w:ascii="Times New Roman" w:hAnsi="Times New Roman"/>
          <w:sz w:val="24"/>
          <w:szCs w:val="24"/>
        </w:rPr>
        <w:t>nd implement a</w:t>
      </w:r>
      <w:r w:rsidR="00922BD8" w:rsidRPr="001327DB">
        <w:rPr>
          <w:rFonts w:ascii="Times New Roman" w:hAnsi="Times New Roman"/>
          <w:sz w:val="24"/>
          <w:szCs w:val="24"/>
        </w:rPr>
        <w:t xml:space="preserve"> </w:t>
      </w:r>
      <w:r w:rsidR="009C591F" w:rsidRPr="001327DB">
        <w:rPr>
          <w:rFonts w:ascii="Times New Roman" w:hAnsi="Times New Roman"/>
          <w:sz w:val="24"/>
          <w:szCs w:val="24"/>
        </w:rPr>
        <w:t xml:space="preserve">rank-ordered </w:t>
      </w:r>
      <w:r w:rsidR="00575955" w:rsidRPr="001327DB">
        <w:rPr>
          <w:rFonts w:ascii="Times New Roman" w:hAnsi="Times New Roman"/>
          <w:sz w:val="24"/>
          <w:szCs w:val="24"/>
        </w:rPr>
        <w:t xml:space="preserve">choice </w:t>
      </w:r>
      <w:r w:rsidR="00922BD8" w:rsidRPr="001327DB">
        <w:rPr>
          <w:rFonts w:ascii="Times New Roman" w:hAnsi="Times New Roman"/>
          <w:sz w:val="24"/>
          <w:szCs w:val="24"/>
        </w:rPr>
        <w:t>experiment</w:t>
      </w:r>
      <w:r w:rsidR="00B71167" w:rsidRPr="001327DB">
        <w:rPr>
          <w:rFonts w:ascii="Times New Roman" w:hAnsi="Times New Roman"/>
          <w:sz w:val="24"/>
          <w:szCs w:val="24"/>
        </w:rPr>
        <w:t xml:space="preserve">. </w:t>
      </w:r>
    </w:p>
    <w:p w:rsidR="00DA34E0" w:rsidRPr="001327DB" w:rsidRDefault="00DA34E0" w:rsidP="00DA34E0">
      <w:pPr>
        <w:tabs>
          <w:tab w:val="left" w:pos="426"/>
        </w:tabs>
        <w:spacing w:before="0" w:after="0" w:line="288" w:lineRule="auto"/>
        <w:jc w:val="both"/>
        <w:rPr>
          <w:rFonts w:ascii="Times New Roman" w:hAnsi="Times New Roman"/>
          <w:sz w:val="24"/>
          <w:szCs w:val="24"/>
        </w:rPr>
      </w:pPr>
    </w:p>
    <w:p w:rsidR="009C591F" w:rsidRDefault="00DA34E0"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9C591F" w:rsidRPr="001327DB">
        <w:rPr>
          <w:rFonts w:ascii="Times New Roman" w:hAnsi="Times New Roman"/>
          <w:sz w:val="24"/>
          <w:szCs w:val="24"/>
        </w:rPr>
        <w:t xml:space="preserve">Discrete choice experiments have been used </w:t>
      </w:r>
      <w:r w:rsidR="00905BF5" w:rsidRPr="001327DB">
        <w:rPr>
          <w:rFonts w:ascii="Times New Roman" w:hAnsi="Times New Roman"/>
          <w:sz w:val="24"/>
          <w:szCs w:val="24"/>
        </w:rPr>
        <w:t xml:space="preserve">widely </w:t>
      </w:r>
      <w:r w:rsidR="009C591F" w:rsidRPr="001327DB">
        <w:rPr>
          <w:rFonts w:ascii="Times New Roman" w:hAnsi="Times New Roman"/>
          <w:sz w:val="24"/>
          <w:szCs w:val="24"/>
        </w:rPr>
        <w:t xml:space="preserve">in environmental valuation since the earliest application by </w:t>
      </w:r>
      <w:r w:rsidR="009C591F" w:rsidRPr="001327DB">
        <w:rPr>
          <w:rFonts w:ascii="Times New Roman" w:hAnsi="Times New Roman"/>
          <w:sz w:val="24"/>
          <w:szCs w:val="24"/>
        </w:rPr>
        <w:fldChar w:fldCharType="begin"/>
      </w:r>
      <w:r w:rsidR="009C591F" w:rsidRPr="001327DB">
        <w:rPr>
          <w:rFonts w:ascii="Times New Roman" w:hAnsi="Times New Roman"/>
          <w:sz w:val="24"/>
          <w:szCs w:val="24"/>
        </w:rPr>
        <w:instrText xml:space="preserve"> ADDIN EN.CITE &lt;EndNote&gt;&lt;Cite&gt;&lt;Author&gt;Boxall&lt;/Author&gt;&lt;Year&gt;1996&lt;/Year&gt;&lt;RecNum&gt;351&lt;/RecNum&gt;&lt;DisplayText&gt;(Boxall, Adamowicz, Swait, Williams, &amp;amp; Louviere, 1996)&lt;/DisplayText&gt;&lt;record&gt;&lt;rec-number&gt;351&lt;/rec-number&gt;&lt;foreign-keys&gt;&lt;key app="EN" db-id="eevefz95rfpdz7ea25gvt9vwp5pztve5wx9z"&gt;351&lt;/key&gt;&lt;/foreign-keys&gt;&lt;ref-type name="Journal Article"&gt;17&lt;/ref-type&gt;&lt;contributors&gt;&lt;authors&gt;&lt;author&gt;Boxall, P.C.&lt;/author&gt;&lt;author&gt;Adamowicz, W.L.&lt;/author&gt;&lt;author&gt;Swait, J.&lt;/author&gt;&lt;author&gt;Williams, M.&lt;/author&gt;&lt;author&gt;Louviere, J.&lt;/author&gt;&lt;/authors&gt;&lt;/contributors&gt;&lt;titles&gt;&lt;title&gt;A comparison of stated preference methods for environmental valuation&lt;/title&gt;&lt;secondary-title&gt;ECOLOGICAL ECONOMICS&lt;/secondary-title&gt;&lt;/titles&gt;&lt;periodical&gt;&lt;full-title&gt;ECOLOGICAL ECONOMICS&lt;/full-title&gt;&lt;/periodical&gt;&lt;pages&gt;243-253&lt;/pages&gt;&lt;volume&gt;18&lt;/volume&gt;&lt;number&gt;3&lt;/number&gt;&lt;keywords&gt;&lt;keyword&gt;Environmental valuation&lt;/keyword&gt;&lt;keyword&gt;Contingent valuation&lt;/keyword&gt;&lt;keyword&gt;Choice experiment model&lt;/keyword&gt;&lt;keyword&gt;Recreational hunting&lt;/keyword&gt;&lt;/keywords&gt;&lt;dates&gt;&lt;year&gt;1996&lt;/year&gt;&lt;/dates&gt;&lt;isbn&gt;0921-8009&lt;/isbn&gt;&lt;urls&gt;&lt;/urls&gt;&lt;/record&gt;&lt;/Cite&gt;&lt;/EndNote&gt;</w:instrText>
      </w:r>
      <w:r w:rsidR="009C591F" w:rsidRPr="001327DB">
        <w:rPr>
          <w:rFonts w:ascii="Times New Roman" w:hAnsi="Times New Roman"/>
          <w:sz w:val="24"/>
          <w:szCs w:val="24"/>
        </w:rPr>
        <w:fldChar w:fldCharType="separate"/>
      </w:r>
      <w:r w:rsidR="009C591F" w:rsidRPr="001327DB">
        <w:rPr>
          <w:rFonts w:ascii="Times New Roman" w:hAnsi="Times New Roman"/>
          <w:noProof/>
          <w:sz w:val="24"/>
          <w:szCs w:val="24"/>
        </w:rPr>
        <w:t>(</w:t>
      </w:r>
      <w:hyperlink w:anchor="_ENREF_3" w:tooltip="Boxall, 1996 #351" w:history="1">
        <w:r w:rsidR="000A5550" w:rsidRPr="001327DB">
          <w:rPr>
            <w:rFonts w:ascii="Times New Roman" w:hAnsi="Times New Roman"/>
            <w:noProof/>
            <w:sz w:val="24"/>
            <w:szCs w:val="24"/>
          </w:rPr>
          <w:t>Boxall</w:t>
        </w:r>
        <w:r w:rsidR="00232AA8">
          <w:rPr>
            <w:rFonts w:ascii="Times New Roman" w:hAnsi="Times New Roman"/>
            <w:noProof/>
            <w:sz w:val="24"/>
            <w:szCs w:val="24"/>
          </w:rPr>
          <w:t xml:space="preserve">, Adamowicz, Swait, Williams and </w:t>
        </w:r>
        <w:r w:rsidR="000A5550" w:rsidRPr="001327DB">
          <w:rPr>
            <w:rFonts w:ascii="Times New Roman" w:hAnsi="Times New Roman"/>
            <w:noProof/>
            <w:sz w:val="24"/>
            <w:szCs w:val="24"/>
          </w:rPr>
          <w:t>Louviere</w:t>
        </w:r>
        <w:r w:rsidR="00232AA8">
          <w:rPr>
            <w:rFonts w:ascii="Times New Roman" w:hAnsi="Times New Roman"/>
            <w:noProof/>
            <w:sz w:val="24"/>
            <w:szCs w:val="24"/>
          </w:rPr>
          <w:t xml:space="preserve"> </w:t>
        </w:r>
        <w:r w:rsidR="000A5550" w:rsidRPr="001327DB">
          <w:rPr>
            <w:rFonts w:ascii="Times New Roman" w:hAnsi="Times New Roman"/>
            <w:noProof/>
            <w:sz w:val="24"/>
            <w:szCs w:val="24"/>
          </w:rPr>
          <w:t>1996</w:t>
        </w:r>
      </w:hyperlink>
      <w:r w:rsidR="009C591F" w:rsidRPr="001327DB">
        <w:rPr>
          <w:rFonts w:ascii="Times New Roman" w:hAnsi="Times New Roman"/>
          <w:noProof/>
          <w:sz w:val="24"/>
          <w:szCs w:val="24"/>
        </w:rPr>
        <w:t>)</w:t>
      </w:r>
      <w:r w:rsidR="009C591F" w:rsidRPr="001327DB">
        <w:rPr>
          <w:rFonts w:ascii="Times New Roman" w:hAnsi="Times New Roman"/>
          <w:sz w:val="24"/>
          <w:szCs w:val="24"/>
        </w:rPr>
        <w:fldChar w:fldCharType="end"/>
      </w:r>
      <w:r w:rsidR="00905BF5">
        <w:rPr>
          <w:rFonts w:ascii="Times New Roman" w:hAnsi="Times New Roman"/>
          <w:sz w:val="24"/>
          <w:szCs w:val="24"/>
        </w:rPr>
        <w:t xml:space="preserve">.  They </w:t>
      </w:r>
      <w:r w:rsidR="009C591F" w:rsidRPr="001327DB">
        <w:rPr>
          <w:rFonts w:ascii="Times New Roman" w:hAnsi="Times New Roman"/>
          <w:sz w:val="24"/>
          <w:szCs w:val="24"/>
        </w:rPr>
        <w:t xml:space="preserve">are well-suited to situations where policy alternatives have multiple impacts and the objective is to estimate the value of these impacts.  Rank-ordered choices </w:t>
      </w:r>
      <w:r w:rsidR="002A4739">
        <w:rPr>
          <w:rFonts w:ascii="Times New Roman" w:hAnsi="Times New Roman"/>
          <w:sz w:val="24"/>
          <w:szCs w:val="24"/>
        </w:rPr>
        <w:t xml:space="preserve">provide </w:t>
      </w:r>
      <w:r w:rsidR="009C591F" w:rsidRPr="001327DB">
        <w:rPr>
          <w:rFonts w:ascii="Times New Roman" w:hAnsi="Times New Roman"/>
          <w:sz w:val="24"/>
          <w:szCs w:val="24"/>
        </w:rPr>
        <w:t xml:space="preserve">richer preference </w:t>
      </w:r>
      <w:r w:rsidR="009C591F" w:rsidRPr="001327DB">
        <w:rPr>
          <w:rFonts w:ascii="Times New Roman" w:hAnsi="Times New Roman"/>
          <w:sz w:val="24"/>
          <w:szCs w:val="24"/>
        </w:rPr>
        <w:lastRenderedPageBreak/>
        <w:t xml:space="preserve">information than methods which elicit only the favourite </w:t>
      </w:r>
      <w:r w:rsidR="002A4739">
        <w:rPr>
          <w:rFonts w:ascii="Times New Roman" w:hAnsi="Times New Roman"/>
          <w:sz w:val="24"/>
          <w:szCs w:val="24"/>
        </w:rPr>
        <w:t xml:space="preserve">choice </w:t>
      </w:r>
      <w:r w:rsidR="009C591F" w:rsidRPr="001327DB">
        <w:rPr>
          <w:rFonts w:ascii="Times New Roman" w:hAnsi="Times New Roman"/>
          <w:sz w:val="24"/>
          <w:szCs w:val="24"/>
        </w:rPr>
        <w:fldChar w:fldCharType="begin"/>
      </w:r>
      <w:r w:rsidR="009C591F" w:rsidRPr="001327DB">
        <w:rPr>
          <w:rFonts w:ascii="Times New Roman" w:hAnsi="Times New Roman"/>
          <w:sz w:val="24"/>
          <w:szCs w:val="24"/>
        </w:rPr>
        <w:instrText xml:space="preserve"> ADDIN EN.CITE &lt;EndNote&gt;&lt;Cite&gt;&lt;Author&gt;Hausman&lt;/Author&gt;&lt;Year&gt;1987&lt;/Year&gt;&lt;RecNum&gt;306&lt;/RecNum&gt;&lt;DisplayText&gt;(Hausman &amp;amp; Ruud, 1987)&lt;/DisplayText&gt;&lt;record&gt;&lt;rec-number&gt;306&lt;/rec-number&gt;&lt;foreign-keys&gt;&lt;key app="EN" db-id="eevefz95rfpdz7ea25gvt9vwp5pztve5wx9z"&gt;306&lt;/key&gt;&lt;/foreign-keys&gt;&lt;ref-type name="Journal Article"&gt;17&lt;/ref-type&gt;&lt;contributors&gt;&lt;authors&gt;&lt;author&gt;Hausman, Jerry A.&lt;/author&gt;&lt;author&gt;Ruud, Paul A.&lt;/author&gt;&lt;/authors&gt;&lt;/contributors&gt;&lt;titles&gt;&lt;title&gt;Specifying and testing econometric models for rank-ordered data&lt;/title&gt;&lt;secondary-title&gt;JOURNAL OF ECONOMETRICS&lt;/secondary-title&gt;&lt;/titles&gt;&lt;periodical&gt;&lt;full-title&gt;JOURNAL OF ECONOMETRICS&lt;/full-title&gt;&lt;/periodical&gt;&lt;pages&gt;83-104&lt;/pages&gt;&lt;volume&gt;34&lt;/volume&gt;&lt;number&gt;1–2&lt;/number&gt;&lt;dates&gt;&lt;year&gt;1987&lt;/year&gt;&lt;/dates&gt;&lt;isbn&gt;0304-4076&lt;/isbn&gt;&lt;urls&gt;&lt;related-urls&gt;&lt;url&gt;http://www.sciencedirect.com/science/article/pii/0304407687900686&lt;/url&gt;&lt;/related-urls&gt;&lt;/urls&gt;&lt;electronic-resource-num&gt;10.1016/0304-4076(87)90068-6&lt;/electronic-resource-num&gt;&lt;access-date&gt;1987/2//&lt;/access-date&gt;&lt;/record&gt;&lt;/Cite&gt;&lt;/EndNote&gt;</w:instrText>
      </w:r>
      <w:r w:rsidR="009C591F" w:rsidRPr="001327DB">
        <w:rPr>
          <w:rFonts w:ascii="Times New Roman" w:hAnsi="Times New Roman"/>
          <w:sz w:val="24"/>
          <w:szCs w:val="24"/>
        </w:rPr>
        <w:fldChar w:fldCharType="separate"/>
      </w:r>
      <w:r w:rsidR="009C591F" w:rsidRPr="001327DB">
        <w:rPr>
          <w:rFonts w:ascii="Times New Roman" w:hAnsi="Times New Roman"/>
          <w:noProof/>
          <w:sz w:val="24"/>
          <w:szCs w:val="24"/>
        </w:rPr>
        <w:t>(</w:t>
      </w:r>
      <w:hyperlink w:anchor="_ENREF_10" w:tooltip="Hausman, 1987 #306" w:history="1">
        <w:r w:rsidR="000A5550" w:rsidRPr="001327DB">
          <w:rPr>
            <w:rFonts w:ascii="Times New Roman" w:hAnsi="Times New Roman"/>
            <w:noProof/>
            <w:sz w:val="24"/>
            <w:szCs w:val="24"/>
          </w:rPr>
          <w:t xml:space="preserve">Hausman </w:t>
        </w:r>
        <w:r w:rsidR="00232AA8">
          <w:rPr>
            <w:rFonts w:ascii="Times New Roman" w:hAnsi="Times New Roman"/>
            <w:noProof/>
            <w:sz w:val="24"/>
            <w:szCs w:val="24"/>
          </w:rPr>
          <w:t>and Ruud</w:t>
        </w:r>
        <w:r w:rsidR="000A5550" w:rsidRPr="001327DB">
          <w:rPr>
            <w:rFonts w:ascii="Times New Roman" w:hAnsi="Times New Roman"/>
            <w:noProof/>
            <w:sz w:val="24"/>
            <w:szCs w:val="24"/>
          </w:rPr>
          <w:t xml:space="preserve"> 1987</w:t>
        </w:r>
      </w:hyperlink>
      <w:r w:rsidR="009C591F" w:rsidRPr="001327DB">
        <w:rPr>
          <w:rFonts w:ascii="Times New Roman" w:hAnsi="Times New Roman"/>
          <w:noProof/>
          <w:sz w:val="24"/>
          <w:szCs w:val="24"/>
        </w:rPr>
        <w:t>)</w:t>
      </w:r>
      <w:r w:rsidR="009C591F" w:rsidRPr="001327DB">
        <w:rPr>
          <w:rFonts w:ascii="Times New Roman" w:hAnsi="Times New Roman"/>
          <w:sz w:val="24"/>
          <w:szCs w:val="24"/>
        </w:rPr>
        <w:fldChar w:fldCharType="end"/>
      </w:r>
      <w:r w:rsidR="009C591F" w:rsidRPr="001327DB">
        <w:rPr>
          <w:rFonts w:ascii="Times New Roman" w:hAnsi="Times New Roman"/>
          <w:sz w:val="24"/>
          <w:szCs w:val="24"/>
        </w:rPr>
        <w:t xml:space="preserve"> since the marginal benefit of asking repeated questions about alternatives within a choice situation is generally greater than the marginal cost.  </w:t>
      </w:r>
    </w:p>
    <w:p w:rsidR="00DA34E0" w:rsidRPr="00036110" w:rsidRDefault="00DA34E0" w:rsidP="00DA34E0">
      <w:pPr>
        <w:tabs>
          <w:tab w:val="left" w:pos="426"/>
        </w:tabs>
        <w:spacing w:before="0" w:after="0" w:line="288" w:lineRule="auto"/>
        <w:jc w:val="both"/>
        <w:rPr>
          <w:rFonts w:ascii="Times New Roman" w:hAnsi="Times New Roman"/>
          <w:sz w:val="16"/>
          <w:szCs w:val="16"/>
        </w:rPr>
      </w:pPr>
    </w:p>
    <w:p w:rsidR="00036110" w:rsidRPr="00036110" w:rsidRDefault="00036110" w:rsidP="00DA34E0">
      <w:pPr>
        <w:tabs>
          <w:tab w:val="left" w:pos="426"/>
        </w:tabs>
        <w:spacing w:before="0" w:after="0" w:line="288" w:lineRule="auto"/>
        <w:jc w:val="both"/>
        <w:rPr>
          <w:rFonts w:ascii="Times New Roman" w:hAnsi="Times New Roman"/>
          <w:sz w:val="16"/>
          <w:szCs w:val="16"/>
        </w:rPr>
      </w:pPr>
    </w:p>
    <w:p w:rsidR="00534E06" w:rsidRDefault="00395F74" w:rsidP="00DA34E0">
      <w:pPr>
        <w:pStyle w:val="Heading2"/>
        <w:numPr>
          <w:ilvl w:val="0"/>
          <w:numId w:val="2"/>
        </w:numPr>
        <w:tabs>
          <w:tab w:val="left" w:pos="426"/>
        </w:tabs>
        <w:spacing w:before="0" w:line="288" w:lineRule="auto"/>
        <w:jc w:val="both"/>
        <w:rPr>
          <w:rFonts w:ascii="Times New Roman" w:hAnsi="Times New Roman"/>
          <w:sz w:val="24"/>
          <w:szCs w:val="24"/>
        </w:rPr>
      </w:pPr>
      <w:r w:rsidRPr="001327DB">
        <w:rPr>
          <w:rFonts w:ascii="Times New Roman" w:hAnsi="Times New Roman"/>
          <w:sz w:val="24"/>
          <w:szCs w:val="24"/>
        </w:rPr>
        <w:t>Empirical Context</w:t>
      </w:r>
    </w:p>
    <w:p w:rsidR="00DA34E0" w:rsidRPr="00DA34E0" w:rsidRDefault="00DA34E0" w:rsidP="00DA34E0">
      <w:pPr>
        <w:tabs>
          <w:tab w:val="left" w:pos="426"/>
        </w:tabs>
        <w:spacing w:before="0" w:after="0" w:line="288" w:lineRule="auto"/>
        <w:jc w:val="both"/>
        <w:rPr>
          <w:rFonts w:ascii="Times New Roman" w:hAnsi="Times New Roman"/>
          <w:sz w:val="12"/>
          <w:szCs w:val="12"/>
        </w:rPr>
      </w:pPr>
    </w:p>
    <w:p w:rsidR="00395F74" w:rsidRDefault="00395F74"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The Hurunui River is widely regarded as being the most scenic and unspoilt of the seven major alpine rivers in the Canterbury Region of New Zealand’s South Island. From its headwaters in the Southern Alps, the Hurunui Rivers flow</w:t>
      </w:r>
      <w:r w:rsidR="002A4739">
        <w:rPr>
          <w:rFonts w:ascii="Times New Roman" w:hAnsi="Times New Roman"/>
          <w:sz w:val="24"/>
          <w:szCs w:val="24"/>
        </w:rPr>
        <w:t>s through alpine lakes and foot</w:t>
      </w:r>
      <w:r w:rsidRPr="001327DB">
        <w:rPr>
          <w:rFonts w:ascii="Times New Roman" w:hAnsi="Times New Roman"/>
          <w:sz w:val="24"/>
          <w:szCs w:val="24"/>
        </w:rPr>
        <w:t xml:space="preserve">hills before crossing the </w:t>
      </w:r>
      <w:proofErr w:type="spellStart"/>
      <w:r w:rsidRPr="001327DB">
        <w:rPr>
          <w:rFonts w:ascii="Times New Roman" w:hAnsi="Times New Roman"/>
          <w:sz w:val="24"/>
          <w:szCs w:val="24"/>
        </w:rPr>
        <w:t>Amuri</w:t>
      </w:r>
      <w:proofErr w:type="spellEnd"/>
      <w:r w:rsidRPr="001327DB">
        <w:rPr>
          <w:rFonts w:ascii="Times New Roman" w:hAnsi="Times New Roman"/>
          <w:sz w:val="24"/>
          <w:szCs w:val="24"/>
        </w:rPr>
        <w:t xml:space="preserve"> Plains and flowing through a gorge on its way to the Hurunui Estuary about 200 kilometres from its source. The river is highly significant to </w:t>
      </w:r>
      <w:proofErr w:type="spellStart"/>
      <w:r w:rsidRPr="001327DB">
        <w:rPr>
          <w:rFonts w:ascii="Times New Roman" w:hAnsi="Times New Roman"/>
          <w:sz w:val="24"/>
          <w:szCs w:val="24"/>
        </w:rPr>
        <w:t>Ngai</w:t>
      </w:r>
      <w:proofErr w:type="spellEnd"/>
      <w:r w:rsidRPr="001327DB">
        <w:rPr>
          <w:rFonts w:ascii="Times New Roman" w:hAnsi="Times New Roman"/>
          <w:sz w:val="24"/>
          <w:szCs w:val="24"/>
        </w:rPr>
        <w:t xml:space="preserve"> </w:t>
      </w:r>
      <w:proofErr w:type="spellStart"/>
      <w:r w:rsidRPr="001327DB">
        <w:rPr>
          <w:rFonts w:ascii="Times New Roman" w:hAnsi="Times New Roman"/>
          <w:sz w:val="24"/>
          <w:szCs w:val="24"/>
        </w:rPr>
        <w:t>Tahu</w:t>
      </w:r>
      <w:proofErr w:type="spellEnd"/>
      <w:r w:rsidRPr="001327DB">
        <w:rPr>
          <w:rFonts w:ascii="Times New Roman" w:hAnsi="Times New Roman"/>
          <w:sz w:val="24"/>
          <w:szCs w:val="24"/>
        </w:rPr>
        <w:t xml:space="preserve"> and nation</w:t>
      </w:r>
      <w:r w:rsidR="002A4739">
        <w:rPr>
          <w:rFonts w:ascii="Times New Roman" w:hAnsi="Times New Roman"/>
          <w:sz w:val="24"/>
          <w:szCs w:val="24"/>
        </w:rPr>
        <w:t>ally important for fishing and k</w:t>
      </w:r>
      <w:r w:rsidRPr="001327DB">
        <w:rPr>
          <w:rFonts w:ascii="Times New Roman" w:hAnsi="Times New Roman"/>
          <w:sz w:val="24"/>
          <w:szCs w:val="24"/>
        </w:rPr>
        <w:t xml:space="preserve">ayaking. It also provides an important habitat for a number of endangered fish and bird species </w:t>
      </w:r>
      <w:r w:rsidR="002D2DD6" w:rsidRPr="001327DB">
        <w:rPr>
          <w:rFonts w:ascii="Times New Roman" w:hAnsi="Times New Roman"/>
          <w:sz w:val="24"/>
          <w:szCs w:val="24"/>
        </w:rPr>
        <w:fldChar w:fldCharType="begin"/>
      </w:r>
      <w:r w:rsidR="002D2DD6" w:rsidRPr="001327DB">
        <w:rPr>
          <w:rFonts w:ascii="Times New Roman" w:hAnsi="Times New Roman"/>
          <w:sz w:val="24"/>
          <w:szCs w:val="24"/>
        </w:rPr>
        <w:instrText xml:space="preserve"> ADDIN EN.CITE &lt;EndNote&gt;&lt;Cite&gt;&lt;Author&gt;Environment Canterbury&lt;/Author&gt;&lt;Year&gt;2010&lt;/Year&gt;&lt;RecNum&gt;2658&lt;/RecNum&gt;&lt;DisplayText&gt;(Environment Canterbury, 2010)&lt;/DisplayText&gt;&lt;record&gt;&lt;rec-number&gt;2658&lt;/rec-number&gt;&lt;foreign-keys&gt;&lt;key app="EN" db-id="ae00rrzd2fprfoezzwopw9wi5fvra5wvrt9z"&gt;2658&lt;/key&gt;&lt;/foreign-keys&gt;&lt;ref-type name="Personal Communication"&gt;26&lt;/ref-type&gt;&lt;contributors&gt;&lt;authors&gt;&lt;author&gt;Environment Canterbury,&lt;/author&gt;&lt;/authors&gt;&lt;secondary-authors&gt;&lt;author&gt;Minister for the Environment&lt;/author&gt;&lt;/secondary-authors&gt;&lt;/contributors&gt;&lt;titles&gt;&lt;title&gt;Potential moratorium on the Hurunui River and its tributaries. Letter to the Minister for the Environment&lt;/title&gt;&lt;/titles&gt;&lt;dates&gt;&lt;year&gt;2010&lt;/year&gt;&lt;pub-dates&gt;&lt;date&gt;19 July&lt;/date&gt;&lt;/pub-dates&gt;&lt;/dates&gt;&lt;publisher&gt;Environment Canterbury Regional Council&lt;/publisher&gt;&lt;urls&gt;&lt;related-urls&gt;&lt;url&gt; http://beehive.govt.nz/sites/all/files/nz_19_July_letter_to_Minister_for_the_Environment.pdf&lt;/url&gt;&lt;/related-urls&gt;&lt;/urls&gt;&lt;/record&gt;&lt;/Cite&gt;&lt;/EndNote&gt;</w:instrText>
      </w:r>
      <w:r w:rsidR="002D2DD6" w:rsidRPr="001327DB">
        <w:rPr>
          <w:rFonts w:ascii="Times New Roman" w:hAnsi="Times New Roman"/>
          <w:sz w:val="24"/>
          <w:szCs w:val="24"/>
        </w:rPr>
        <w:fldChar w:fldCharType="separate"/>
      </w:r>
      <w:r w:rsidR="002D2DD6" w:rsidRPr="001327DB">
        <w:rPr>
          <w:rFonts w:ascii="Times New Roman" w:hAnsi="Times New Roman"/>
          <w:noProof/>
          <w:sz w:val="24"/>
          <w:szCs w:val="24"/>
        </w:rPr>
        <w:t>(</w:t>
      </w:r>
      <w:hyperlink w:anchor="_ENREF_7" w:tooltip="Environment Canterbury, 2010 #2658" w:history="1">
        <w:r w:rsidR="002A4739">
          <w:rPr>
            <w:rFonts w:ascii="Times New Roman" w:hAnsi="Times New Roman"/>
            <w:noProof/>
            <w:sz w:val="24"/>
            <w:szCs w:val="24"/>
          </w:rPr>
          <w:t>Environment Canterbury</w:t>
        </w:r>
        <w:r w:rsidR="000A5550" w:rsidRPr="001327DB">
          <w:rPr>
            <w:rFonts w:ascii="Times New Roman" w:hAnsi="Times New Roman"/>
            <w:noProof/>
            <w:sz w:val="24"/>
            <w:szCs w:val="24"/>
          </w:rPr>
          <w:t xml:space="preserve"> 2010</w:t>
        </w:r>
      </w:hyperlink>
      <w:r w:rsidR="002D2DD6" w:rsidRPr="001327DB">
        <w:rPr>
          <w:rFonts w:ascii="Times New Roman" w:hAnsi="Times New Roman"/>
          <w:noProof/>
          <w:sz w:val="24"/>
          <w:szCs w:val="24"/>
        </w:rPr>
        <w:t>)</w:t>
      </w:r>
      <w:r w:rsidR="002D2DD6" w:rsidRPr="001327DB">
        <w:rPr>
          <w:rFonts w:ascii="Times New Roman" w:hAnsi="Times New Roman"/>
          <w:sz w:val="24"/>
          <w:szCs w:val="24"/>
        </w:rPr>
        <w:fldChar w:fldCharType="end"/>
      </w:r>
      <w:r w:rsidR="002D2DD6" w:rsidRPr="001327DB">
        <w:rPr>
          <w:rFonts w:ascii="Times New Roman" w:hAnsi="Times New Roman"/>
          <w:sz w:val="24"/>
          <w:szCs w:val="24"/>
        </w:rPr>
        <w:t>.</w:t>
      </w:r>
    </w:p>
    <w:p w:rsidR="00DA34E0" w:rsidRPr="001327DB" w:rsidRDefault="00DA34E0" w:rsidP="00DA34E0">
      <w:pPr>
        <w:tabs>
          <w:tab w:val="left" w:pos="426"/>
        </w:tabs>
        <w:spacing w:before="0" w:after="0" w:line="288" w:lineRule="auto"/>
        <w:jc w:val="both"/>
        <w:rPr>
          <w:rFonts w:ascii="Times New Roman" w:hAnsi="Times New Roman"/>
          <w:sz w:val="24"/>
          <w:szCs w:val="24"/>
        </w:rPr>
      </w:pPr>
    </w:p>
    <w:p w:rsidR="002D2DD6" w:rsidRDefault="00DA34E0"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95F74" w:rsidRPr="001327DB">
        <w:rPr>
          <w:rFonts w:ascii="Times New Roman" w:hAnsi="Times New Roman"/>
          <w:sz w:val="24"/>
          <w:szCs w:val="24"/>
        </w:rPr>
        <w:t>The future of the Hurunui River and its catchment has been h</w:t>
      </w:r>
      <w:r w:rsidR="002A4739">
        <w:rPr>
          <w:rFonts w:ascii="Times New Roman" w:hAnsi="Times New Roman"/>
          <w:sz w:val="24"/>
          <w:szCs w:val="24"/>
        </w:rPr>
        <w:t xml:space="preserve">otly contested </w:t>
      </w:r>
      <w:r w:rsidR="00395F74" w:rsidRPr="001327DB">
        <w:rPr>
          <w:rFonts w:ascii="Times New Roman" w:hAnsi="Times New Roman"/>
          <w:sz w:val="24"/>
          <w:szCs w:val="24"/>
        </w:rPr>
        <w:t xml:space="preserve">between those who seek to store and/or divert water from the river in order to increase agricultural production and those who would like to see the river undeveloped and the quality of natural resources in the river and catchment improved. </w:t>
      </w:r>
      <w:r w:rsidR="002A4739">
        <w:rPr>
          <w:rFonts w:ascii="Times New Roman" w:hAnsi="Times New Roman"/>
          <w:sz w:val="24"/>
          <w:szCs w:val="24"/>
        </w:rPr>
        <w:t xml:space="preserve"> </w:t>
      </w:r>
      <w:r w:rsidR="00395F74" w:rsidRPr="001327DB">
        <w:rPr>
          <w:rFonts w:ascii="Times New Roman" w:hAnsi="Times New Roman"/>
          <w:sz w:val="24"/>
          <w:szCs w:val="24"/>
        </w:rPr>
        <w:t>The Canterbury Regional Council, concerned about the cumulative effects of intensive land use on surface and ground water quality</w:t>
      </w:r>
      <w:r w:rsidR="002A4739">
        <w:rPr>
          <w:rFonts w:ascii="Times New Roman" w:hAnsi="Times New Roman"/>
          <w:sz w:val="24"/>
          <w:szCs w:val="24"/>
        </w:rPr>
        <w:t>,</w:t>
      </w:r>
      <w:r w:rsidR="00395F74" w:rsidRPr="001327DB">
        <w:rPr>
          <w:rFonts w:ascii="Times New Roman" w:hAnsi="Times New Roman"/>
          <w:sz w:val="24"/>
          <w:szCs w:val="24"/>
        </w:rPr>
        <w:t xml:space="preserve"> develop</w:t>
      </w:r>
      <w:r w:rsidR="002A4739">
        <w:rPr>
          <w:rFonts w:ascii="Times New Roman" w:hAnsi="Times New Roman"/>
          <w:sz w:val="24"/>
          <w:szCs w:val="24"/>
        </w:rPr>
        <w:t>ed an approach to managing</w:t>
      </w:r>
      <w:r w:rsidR="00395F74" w:rsidRPr="001327DB">
        <w:rPr>
          <w:rFonts w:ascii="Times New Roman" w:hAnsi="Times New Roman"/>
          <w:sz w:val="24"/>
          <w:szCs w:val="24"/>
        </w:rPr>
        <w:t xml:space="preserve"> catchment nutrient loads across the region </w:t>
      </w:r>
      <w:r w:rsidR="002A4739">
        <w:rPr>
          <w:rFonts w:ascii="Times New Roman" w:hAnsi="Times New Roman"/>
          <w:sz w:val="24"/>
          <w:szCs w:val="24"/>
        </w:rPr>
        <w:t>aimed at achieving</w:t>
      </w:r>
      <w:r w:rsidR="00395F74" w:rsidRPr="001327DB">
        <w:rPr>
          <w:rFonts w:ascii="Times New Roman" w:hAnsi="Times New Roman"/>
          <w:sz w:val="24"/>
          <w:szCs w:val="24"/>
        </w:rPr>
        <w:t xml:space="preserve"> the objectives of its Natural Resources Regional Plan (NRRP) for water quality and aquatic habitats. </w:t>
      </w:r>
      <w:r w:rsidR="002A4739">
        <w:rPr>
          <w:rFonts w:ascii="Times New Roman" w:hAnsi="Times New Roman"/>
          <w:sz w:val="24"/>
          <w:szCs w:val="24"/>
        </w:rPr>
        <w:t xml:space="preserve"> </w:t>
      </w:r>
      <w:r w:rsidR="00395F74" w:rsidRPr="001327DB">
        <w:rPr>
          <w:rFonts w:ascii="Times New Roman" w:hAnsi="Times New Roman"/>
          <w:sz w:val="24"/>
          <w:szCs w:val="24"/>
        </w:rPr>
        <w:t>One approach, drawing on deliberative and systems methods</w:t>
      </w:r>
      <w:r w:rsidR="002A4739">
        <w:rPr>
          <w:rFonts w:ascii="Times New Roman" w:hAnsi="Times New Roman"/>
          <w:sz w:val="24"/>
          <w:szCs w:val="24"/>
        </w:rPr>
        <w:t>,</w:t>
      </w:r>
      <w:r w:rsidR="00395F74" w:rsidRPr="001327DB">
        <w:rPr>
          <w:rFonts w:ascii="Times New Roman" w:hAnsi="Times New Roman"/>
          <w:sz w:val="24"/>
          <w:szCs w:val="24"/>
        </w:rPr>
        <w:t xml:space="preserve"> was developed and tested in th</w:t>
      </w:r>
      <w:r w:rsidR="002A4739">
        <w:rPr>
          <w:rFonts w:ascii="Times New Roman" w:hAnsi="Times New Roman"/>
          <w:sz w:val="24"/>
          <w:szCs w:val="24"/>
        </w:rPr>
        <w:t>e Hurunui catchment in 2010/11</w:t>
      </w:r>
      <w:r w:rsidR="002D2DD6" w:rsidRPr="001327DB">
        <w:rPr>
          <w:rFonts w:ascii="Times New Roman" w:hAnsi="Times New Roman"/>
          <w:sz w:val="24"/>
          <w:szCs w:val="24"/>
        </w:rPr>
        <w:t xml:space="preserve"> as part of the Land Use and Water Quality Project.</w:t>
      </w:r>
      <w:r w:rsidR="002A4739">
        <w:rPr>
          <w:rFonts w:ascii="Times New Roman" w:hAnsi="Times New Roman"/>
          <w:sz w:val="24"/>
          <w:szCs w:val="24"/>
        </w:rPr>
        <w:t xml:space="preserve"> </w:t>
      </w:r>
    </w:p>
    <w:p w:rsidR="00DA34E0" w:rsidRPr="001327DB" w:rsidRDefault="00DA34E0" w:rsidP="00DA34E0">
      <w:pPr>
        <w:tabs>
          <w:tab w:val="left" w:pos="426"/>
        </w:tabs>
        <w:spacing w:before="0" w:after="0" w:line="288" w:lineRule="auto"/>
        <w:jc w:val="both"/>
        <w:rPr>
          <w:rFonts w:ascii="Times New Roman" w:hAnsi="Times New Roman"/>
          <w:sz w:val="24"/>
          <w:szCs w:val="24"/>
        </w:rPr>
      </w:pPr>
    </w:p>
    <w:p w:rsidR="00193888" w:rsidRPr="001327DB" w:rsidRDefault="00DA34E0" w:rsidP="00DA34E0">
      <w:pPr>
        <w:pStyle w:val="Default"/>
        <w:tabs>
          <w:tab w:val="left" w:pos="426"/>
        </w:tabs>
        <w:spacing w:before="0" w:after="0" w:line="288" w:lineRule="auto"/>
        <w:jc w:val="both"/>
        <w:rPr>
          <w:rFonts w:ascii="Times New Roman" w:hAnsi="Times New Roman" w:cs="Times New Roman"/>
          <w:b/>
          <w:bCs/>
        </w:rPr>
      </w:pPr>
      <w:r>
        <w:rPr>
          <w:rFonts w:ascii="Times New Roman" w:hAnsi="Times New Roman" w:cs="Times New Roman"/>
        </w:rPr>
        <w:tab/>
      </w:r>
      <w:r w:rsidR="00484764" w:rsidRPr="001327DB">
        <w:rPr>
          <w:rFonts w:ascii="Times New Roman" w:hAnsi="Times New Roman" w:cs="Times New Roman"/>
        </w:rPr>
        <w:t xml:space="preserve">The </w:t>
      </w:r>
      <w:r w:rsidR="002A4739">
        <w:rPr>
          <w:rFonts w:ascii="Times New Roman" w:hAnsi="Times New Roman" w:cs="Times New Roman"/>
        </w:rPr>
        <w:t xml:space="preserve">Land Use and Water Quality Project </w:t>
      </w:r>
      <w:r w:rsidR="00484764" w:rsidRPr="001327DB">
        <w:rPr>
          <w:rFonts w:ascii="Times New Roman" w:hAnsi="Times New Roman" w:cs="Times New Roman"/>
        </w:rPr>
        <w:t>involved three distinct work streams</w:t>
      </w:r>
      <w:r w:rsidR="002A4739">
        <w:rPr>
          <w:rFonts w:ascii="Times New Roman" w:hAnsi="Times New Roman" w:cs="Times New Roman"/>
        </w:rPr>
        <w:t>:</w:t>
      </w:r>
      <w:r w:rsidR="00484764" w:rsidRPr="001327DB">
        <w:rPr>
          <w:rFonts w:ascii="Times New Roman" w:hAnsi="Times New Roman" w:cs="Times New Roman"/>
        </w:rPr>
        <w:t xml:space="preserve"> policy, science and community issues</w:t>
      </w:r>
      <w:r w:rsidR="009357FC" w:rsidRPr="001327DB">
        <w:rPr>
          <w:rFonts w:ascii="Times New Roman" w:hAnsi="Times New Roman" w:cs="Times New Roman"/>
        </w:rPr>
        <w:t xml:space="preserve">. </w:t>
      </w:r>
      <w:r w:rsidR="00036110">
        <w:rPr>
          <w:rFonts w:ascii="Times New Roman" w:hAnsi="Times New Roman" w:cs="Times New Roman"/>
        </w:rPr>
        <w:t xml:space="preserve"> </w:t>
      </w:r>
      <w:r w:rsidR="002D2DD6" w:rsidRPr="001327DB">
        <w:rPr>
          <w:rFonts w:ascii="Times New Roman" w:hAnsi="Times New Roman" w:cs="Times New Roman"/>
        </w:rPr>
        <w:t xml:space="preserve">It included </w:t>
      </w:r>
      <w:r w:rsidR="00395F74" w:rsidRPr="001327DB">
        <w:rPr>
          <w:rFonts w:ascii="Times New Roman" w:hAnsi="Times New Roman" w:cs="Times New Roman"/>
        </w:rPr>
        <w:t xml:space="preserve">stakeholder </w:t>
      </w:r>
      <w:r w:rsidR="00036110">
        <w:rPr>
          <w:rFonts w:ascii="Times New Roman" w:hAnsi="Times New Roman" w:cs="Times New Roman"/>
        </w:rPr>
        <w:t xml:space="preserve">workshop groups addressing issues </w:t>
      </w:r>
      <w:r w:rsidR="00395F74" w:rsidRPr="001327DB">
        <w:rPr>
          <w:rFonts w:ascii="Times New Roman" w:hAnsi="Times New Roman" w:cs="Times New Roman"/>
        </w:rPr>
        <w:t xml:space="preserve">at a regional level and a series of catchment level stakeholder workshops held in the Hurunui District. </w:t>
      </w:r>
      <w:r w:rsidR="009357FC" w:rsidRPr="001327DB">
        <w:rPr>
          <w:rFonts w:ascii="Times New Roman" w:hAnsi="Times New Roman" w:cs="Times New Roman"/>
        </w:rPr>
        <w:t xml:space="preserve">The workshops </w:t>
      </w:r>
      <w:r w:rsidR="00036110">
        <w:rPr>
          <w:rFonts w:ascii="Times New Roman" w:hAnsi="Times New Roman" w:cs="Times New Roman"/>
        </w:rPr>
        <w:t xml:space="preserve">benefited from </w:t>
      </w:r>
      <w:r w:rsidR="009357FC" w:rsidRPr="001327DB">
        <w:rPr>
          <w:rFonts w:ascii="Times New Roman" w:hAnsi="Times New Roman" w:cs="Times New Roman"/>
        </w:rPr>
        <w:t xml:space="preserve">findings from the policy and science streams. </w:t>
      </w:r>
      <w:r w:rsidR="00395F74" w:rsidRPr="001327DB">
        <w:rPr>
          <w:rFonts w:ascii="Times New Roman" w:hAnsi="Times New Roman" w:cs="Times New Roman"/>
        </w:rPr>
        <w:t xml:space="preserve">A key </w:t>
      </w:r>
      <w:r w:rsidR="00DC27E7" w:rsidRPr="001327DB">
        <w:rPr>
          <w:rFonts w:ascii="Times New Roman" w:hAnsi="Times New Roman" w:cs="Times New Roman"/>
        </w:rPr>
        <w:t xml:space="preserve">project </w:t>
      </w:r>
      <w:r w:rsidR="00395F74" w:rsidRPr="001327DB">
        <w:rPr>
          <w:rFonts w:ascii="Times New Roman" w:hAnsi="Times New Roman" w:cs="Times New Roman"/>
        </w:rPr>
        <w:t>outcome was the drafting of a preferred approach for the management of the cumulative impacts of land use on water quality in the catchment</w:t>
      </w:r>
      <w:r w:rsidR="00B63724" w:rsidRPr="001327DB">
        <w:rPr>
          <w:rFonts w:ascii="Times New Roman" w:hAnsi="Times New Roman" w:cs="Times New Roman"/>
        </w:rPr>
        <w:t xml:space="preserve"> </w:t>
      </w:r>
      <w:r w:rsidR="00B63724" w:rsidRPr="001327DB">
        <w:rPr>
          <w:rFonts w:ascii="Times New Roman" w:hAnsi="Times New Roman" w:cs="Times New Roman"/>
        </w:rPr>
        <w:fldChar w:fldCharType="begin"/>
      </w:r>
      <w:r w:rsidR="00B63724" w:rsidRPr="001327DB">
        <w:rPr>
          <w:rFonts w:ascii="Times New Roman" w:hAnsi="Times New Roman" w:cs="Times New Roman"/>
        </w:rPr>
        <w:instrText xml:space="preserve"> ADDIN EN.CITE &lt;EndNote&gt;&lt;Cite&gt;&lt;Author&gt;Wedderburn&lt;/Author&gt;&lt;Year&gt;2011&lt;/Year&gt;&lt;RecNum&gt;2652&lt;/RecNum&gt;&lt;DisplayText&gt;(Brown, et al., 2011; Wedderburn, et al., 2011)&lt;/DisplayText&gt;&lt;record&gt;&lt;rec-number&gt;2652&lt;/rec-number&gt;&lt;foreign-keys&gt;&lt;key app="EN" db-id="ae00rrzd2fprfoezzwopw9wi5fvra5wvrt9z"&gt;2652&lt;/key&gt;&lt;/foreign-keys&gt;&lt;ref-type name="Report"&gt;27&lt;/ref-type&gt;&lt;contributors&gt;&lt;authors&gt;&lt;author&gt;Liz Wedderburn&lt;/author&gt;&lt;author&gt;Denise Bewsell&lt;/author&gt;&lt;author&gt;Paula Blackett&lt;/author&gt;&lt;author&gt;Margaret Brown&lt;/author&gt;&lt;author&gt;Steven Kelly&lt;/author&gt;&lt;author&gt;Michael Mackay&lt;/author&gt;&lt;author&gt;Kambiz Maani&lt;/author&gt;&lt;author&gt;Oscar Montes&lt;/author&gt;&lt;author&gt;Tracy Payne&lt;/author&gt;&lt;/authors&gt;&lt;/contributors&gt;&lt;titles&gt;&lt;title&gt;Developing a preferred approach for managing the cumulative effects of land uses on freshwater quality. Report prepared for P21 environment programme and Environment Canterbury&lt;/title&gt;&lt;/titles&gt;&lt;dates&gt;&lt;year&gt;2011&lt;/year&gt;&lt;pub-dates&gt;&lt;date&gt;February&lt;/date&gt;&lt;/pub-dates&gt;&lt;/dates&gt;&lt;urls&gt;&lt;/urls&gt;&lt;/record&gt;&lt;/Cite&gt;&lt;Cite&gt;&lt;Author&gt;Brown&lt;/Author&gt;&lt;Year&gt;2011&lt;/Year&gt;&lt;RecNum&gt;2653&lt;/RecNum&gt;&lt;record&gt;&lt;rec-number&gt;2653&lt;/rec-number&gt;&lt;foreign-keys&gt;&lt;key app="EN" db-id="ae00rrzd2fprfoezzwopw9wi5fvra5wvrt9z"&gt;2653&lt;/key&gt;&lt;/foreign-keys&gt;&lt;ref-type name="Report"&gt;27&lt;/ref-type&gt;&lt;contributors&gt;&lt;authors&gt;&lt;author&gt;Brown, Ian&lt;/author&gt;&lt;author&gt;Norton, Ned&lt;/author&gt;&lt;author&gt;Wedderburn, Liz&lt;/author&gt;&lt;author&gt;Monaghan, Ross M&lt;/author&gt;&lt;author&gt;Harris, Simon&lt;/author&gt;&lt;author&gt;Hayward, S&lt;/author&gt;&lt;author&gt;Ford, R&lt;/author&gt;&lt;/authors&gt;&lt;/contributors&gt;&lt;titles&gt;&lt;title&gt;Nutrient Management in Hurunui: A Case Study in Identifying Options and Opportunities&lt;/title&gt;&lt;/titles&gt;&lt;number&gt;Report No. R11/114&lt;/number&gt;&lt;dates&gt;&lt;year&gt;2011&lt;/year&gt;&lt;pub-dates&gt;&lt;date&gt;November&lt;/date&gt;&lt;/pub-dates&gt;&lt;/dates&gt;&lt;publisher&gt;Environment Canterbury&lt;/publisher&gt;&lt;urls&gt;&lt;/urls&gt;&lt;/record&gt;&lt;/Cite&gt;&lt;/EndNote&gt;</w:instrText>
      </w:r>
      <w:r w:rsidR="00B63724" w:rsidRPr="001327DB">
        <w:rPr>
          <w:rFonts w:ascii="Times New Roman" w:hAnsi="Times New Roman" w:cs="Times New Roman"/>
        </w:rPr>
        <w:fldChar w:fldCharType="separate"/>
      </w:r>
      <w:r w:rsidR="00B63724" w:rsidRPr="001327DB">
        <w:rPr>
          <w:rFonts w:ascii="Times New Roman" w:hAnsi="Times New Roman" w:cs="Times New Roman"/>
          <w:noProof/>
        </w:rPr>
        <w:t>(</w:t>
      </w:r>
      <w:hyperlink w:anchor="_ENREF_4" w:tooltip="Brown, 2011 #2653" w:history="1">
        <w:r w:rsidR="000A5550" w:rsidRPr="001327DB">
          <w:rPr>
            <w:rFonts w:ascii="Times New Roman" w:hAnsi="Times New Roman" w:cs="Times New Roman"/>
            <w:noProof/>
          </w:rPr>
          <w:t xml:space="preserve">Brown </w:t>
        </w:r>
        <w:r w:rsidR="00100727">
          <w:rPr>
            <w:rFonts w:ascii="Times New Roman" w:hAnsi="Times New Roman" w:cs="Times New Roman"/>
            <w:i/>
            <w:noProof/>
          </w:rPr>
          <w:t xml:space="preserve">et al. </w:t>
        </w:r>
        <w:r w:rsidR="000A5550" w:rsidRPr="001327DB">
          <w:rPr>
            <w:rFonts w:ascii="Times New Roman" w:hAnsi="Times New Roman" w:cs="Times New Roman"/>
            <w:noProof/>
          </w:rPr>
          <w:t>2011</w:t>
        </w:r>
      </w:hyperlink>
      <w:r w:rsidR="00100727">
        <w:rPr>
          <w:rFonts w:ascii="Times New Roman" w:hAnsi="Times New Roman" w:cs="Times New Roman"/>
          <w:noProof/>
        </w:rPr>
        <w:t>,</w:t>
      </w:r>
      <w:r w:rsidR="00B63724" w:rsidRPr="001327DB">
        <w:rPr>
          <w:rFonts w:ascii="Times New Roman" w:hAnsi="Times New Roman" w:cs="Times New Roman"/>
          <w:noProof/>
        </w:rPr>
        <w:t xml:space="preserve"> </w:t>
      </w:r>
      <w:hyperlink w:anchor="_ENREF_29" w:tooltip="Wedderburn, 2011 #2652" w:history="1">
        <w:r w:rsidR="000A5550" w:rsidRPr="001327DB">
          <w:rPr>
            <w:rFonts w:ascii="Times New Roman" w:hAnsi="Times New Roman" w:cs="Times New Roman"/>
            <w:noProof/>
          </w:rPr>
          <w:t xml:space="preserve">Wedderburn </w:t>
        </w:r>
        <w:r w:rsidR="00100727">
          <w:rPr>
            <w:rFonts w:ascii="Times New Roman" w:hAnsi="Times New Roman" w:cs="Times New Roman"/>
            <w:i/>
            <w:noProof/>
          </w:rPr>
          <w:t>et al.</w:t>
        </w:r>
        <w:r w:rsidR="000A5550" w:rsidRPr="001327DB">
          <w:rPr>
            <w:rFonts w:ascii="Times New Roman" w:hAnsi="Times New Roman" w:cs="Times New Roman"/>
            <w:noProof/>
          </w:rPr>
          <w:t xml:space="preserve"> 2011</w:t>
        </w:r>
      </w:hyperlink>
      <w:r w:rsidR="00B63724" w:rsidRPr="001327DB">
        <w:rPr>
          <w:rFonts w:ascii="Times New Roman" w:hAnsi="Times New Roman" w:cs="Times New Roman"/>
          <w:noProof/>
        </w:rPr>
        <w:t>)</w:t>
      </w:r>
      <w:r w:rsidR="00B63724" w:rsidRPr="001327DB">
        <w:rPr>
          <w:rFonts w:ascii="Times New Roman" w:hAnsi="Times New Roman" w:cs="Times New Roman"/>
        </w:rPr>
        <w:fldChar w:fldCharType="end"/>
      </w:r>
      <w:r w:rsidR="00395F74" w:rsidRPr="001327DB">
        <w:rPr>
          <w:rFonts w:ascii="Times New Roman" w:hAnsi="Times New Roman" w:cs="Times New Roman"/>
        </w:rPr>
        <w:t>.</w:t>
      </w:r>
      <w:r w:rsidR="00193888" w:rsidRPr="001327DB">
        <w:rPr>
          <w:rFonts w:ascii="Times New Roman" w:hAnsi="Times New Roman" w:cs="Times New Roman"/>
          <w:b/>
          <w:bCs/>
        </w:rPr>
        <w:t xml:space="preserve"> </w:t>
      </w:r>
    </w:p>
    <w:p w:rsidR="00193888" w:rsidRPr="001327DB" w:rsidRDefault="00193888" w:rsidP="00DA34E0">
      <w:pPr>
        <w:pStyle w:val="Default"/>
        <w:tabs>
          <w:tab w:val="left" w:pos="426"/>
        </w:tabs>
        <w:spacing w:before="0" w:after="0" w:line="288" w:lineRule="auto"/>
        <w:jc w:val="both"/>
        <w:rPr>
          <w:rFonts w:ascii="Times New Roman" w:hAnsi="Times New Roman" w:cs="Times New Roman"/>
          <w:b/>
          <w:bCs/>
        </w:rPr>
      </w:pPr>
    </w:p>
    <w:p w:rsidR="00B04089" w:rsidRPr="001327DB" w:rsidRDefault="00DA34E0" w:rsidP="00DA34E0">
      <w:pPr>
        <w:pStyle w:val="Default"/>
        <w:tabs>
          <w:tab w:val="left" w:pos="426"/>
        </w:tabs>
        <w:spacing w:before="0" w:after="0" w:line="288" w:lineRule="auto"/>
        <w:jc w:val="both"/>
        <w:rPr>
          <w:rFonts w:ascii="Times New Roman" w:hAnsi="Times New Roman" w:cs="Times New Roman"/>
        </w:rPr>
      </w:pPr>
      <w:r>
        <w:rPr>
          <w:rFonts w:ascii="Times New Roman" w:hAnsi="Times New Roman" w:cs="Times New Roman"/>
        </w:rPr>
        <w:tab/>
      </w:r>
      <w:r w:rsidR="00B04089" w:rsidRPr="001327DB">
        <w:rPr>
          <w:rFonts w:ascii="Times New Roman" w:hAnsi="Times New Roman" w:cs="Times New Roman"/>
        </w:rPr>
        <w:t xml:space="preserve">A scenario approach was used in order to assess </w:t>
      </w:r>
      <w:r w:rsidR="00B02DAC">
        <w:rPr>
          <w:rFonts w:ascii="Times New Roman" w:hAnsi="Times New Roman" w:cs="Times New Roman"/>
        </w:rPr>
        <w:t>‘</w:t>
      </w:r>
      <w:r w:rsidR="00B04089" w:rsidRPr="001327DB">
        <w:rPr>
          <w:rFonts w:ascii="Times New Roman" w:hAnsi="Times New Roman" w:cs="Times New Roman"/>
        </w:rPr>
        <w:t>the acceptability of a range of environmental, economic, social and cultural outcomes for the catchment …</w:t>
      </w:r>
      <w:r w:rsidR="00B02DAC">
        <w:rPr>
          <w:rFonts w:ascii="Times New Roman" w:hAnsi="Times New Roman" w:cs="Times New Roman"/>
        </w:rPr>
        <w:t>’</w:t>
      </w:r>
      <w:r w:rsidR="00B04089" w:rsidRPr="001327DB">
        <w:rPr>
          <w:rFonts w:ascii="Times New Roman" w:hAnsi="Times New Roman" w:cs="Times New Roman"/>
        </w:rPr>
        <w:t xml:space="preserve"> </w:t>
      </w:r>
      <w:r w:rsidR="00B04089" w:rsidRPr="001327DB">
        <w:rPr>
          <w:rFonts w:ascii="Times New Roman" w:hAnsi="Times New Roman" w:cs="Times New Roman"/>
        </w:rPr>
        <w:fldChar w:fldCharType="begin"/>
      </w:r>
      <w:r w:rsidR="00B04089" w:rsidRPr="001327DB">
        <w:rPr>
          <w:rFonts w:ascii="Times New Roman" w:hAnsi="Times New Roman" w:cs="Times New Roman"/>
        </w:rPr>
        <w:instrText xml:space="preserve"> ADDIN EN.CITE &lt;EndNote&gt;&lt;Cite&gt;&lt;Author&gt;Wedderburn&lt;/Author&gt;&lt;Year&gt;2011&lt;/Year&gt;&lt;RecNum&gt;2652&lt;/RecNum&gt;&lt;DisplayText&gt;(Wedderburn, et al., 2011)&lt;/DisplayText&gt;&lt;record&gt;&lt;rec-number&gt;2652&lt;/rec-number&gt;&lt;foreign-keys&gt;&lt;key app="EN" db-id="ae00rrzd2fprfoezzwopw9wi5fvra5wvrt9z"&gt;2652&lt;/key&gt;&lt;/foreign-keys&gt;&lt;ref-type name="Report"&gt;27&lt;/ref-type&gt;&lt;contributors&gt;&lt;authors&gt;&lt;author&gt;Liz Wedderburn&lt;/author&gt;&lt;author&gt;Denise Bewsell&lt;/author&gt;&lt;author&gt;Paula Blackett&lt;/author&gt;&lt;author&gt;Margaret Brown&lt;/author&gt;&lt;author&gt;Steven Kelly&lt;/author&gt;&lt;author&gt;Michael Mackay&lt;/author&gt;&lt;author&gt;Kambiz Maani&lt;/author&gt;&lt;author&gt;Oscar Montes&lt;/author&gt;&lt;author&gt;Tracy Payne&lt;/author&gt;&lt;/authors&gt;&lt;/contributors&gt;&lt;titles&gt;&lt;title&gt;Developing a preferred approach for managing the cumulative effects of land uses on freshwater quality. Report prepared for P21 environment programme and Environment Canterbury&lt;/title&gt;&lt;/titles&gt;&lt;dates&gt;&lt;year&gt;2011&lt;/year&gt;&lt;pub-dates&gt;&lt;date&gt;February&lt;/date&gt;&lt;/pub-dates&gt;&lt;/dates&gt;&lt;urls&gt;&lt;/urls&gt;&lt;/record&gt;&lt;/Cite&gt;&lt;/EndNote&gt;</w:instrText>
      </w:r>
      <w:r w:rsidR="00B04089" w:rsidRPr="001327DB">
        <w:rPr>
          <w:rFonts w:ascii="Times New Roman" w:hAnsi="Times New Roman" w:cs="Times New Roman"/>
        </w:rPr>
        <w:fldChar w:fldCharType="separate"/>
      </w:r>
      <w:r w:rsidR="00B04089" w:rsidRPr="001327DB">
        <w:rPr>
          <w:rFonts w:ascii="Times New Roman" w:hAnsi="Times New Roman" w:cs="Times New Roman"/>
        </w:rPr>
        <w:t>(</w:t>
      </w:r>
      <w:hyperlink w:anchor="_ENREF_29" w:tooltip="Wedderburn, 2011 #2652" w:history="1">
        <w:r w:rsidR="00100727">
          <w:rPr>
            <w:rFonts w:ascii="Times New Roman" w:hAnsi="Times New Roman" w:cs="Times New Roman"/>
          </w:rPr>
          <w:t xml:space="preserve">Wedderburn </w:t>
        </w:r>
        <w:r w:rsidR="000A5550" w:rsidRPr="00100727">
          <w:rPr>
            <w:rFonts w:ascii="Times New Roman" w:hAnsi="Times New Roman" w:cs="Times New Roman"/>
            <w:i/>
          </w:rPr>
          <w:t>et al</w:t>
        </w:r>
        <w:r w:rsidR="00100727">
          <w:rPr>
            <w:rFonts w:ascii="Times New Roman" w:hAnsi="Times New Roman" w:cs="Times New Roman"/>
          </w:rPr>
          <w:t>.</w:t>
        </w:r>
        <w:r w:rsidR="000A5550" w:rsidRPr="001327DB">
          <w:rPr>
            <w:rFonts w:ascii="Times New Roman" w:hAnsi="Times New Roman" w:cs="Times New Roman"/>
          </w:rPr>
          <w:t xml:space="preserve"> 2011</w:t>
        </w:r>
      </w:hyperlink>
      <w:r w:rsidR="00B04089" w:rsidRPr="001327DB">
        <w:rPr>
          <w:rFonts w:ascii="Times New Roman" w:hAnsi="Times New Roman" w:cs="Times New Roman"/>
        </w:rPr>
        <w:t>)</w:t>
      </w:r>
      <w:r w:rsidR="00B04089" w:rsidRPr="001327DB">
        <w:rPr>
          <w:rFonts w:ascii="Times New Roman" w:hAnsi="Times New Roman" w:cs="Times New Roman"/>
        </w:rPr>
        <w:fldChar w:fldCharType="end"/>
      </w:r>
      <w:r w:rsidR="00B04089" w:rsidRPr="001327DB">
        <w:rPr>
          <w:rFonts w:ascii="Times New Roman" w:hAnsi="Times New Roman" w:cs="Times New Roman"/>
        </w:rPr>
        <w:t xml:space="preserve">. This was based on an analysis of the current situation in the catchment alongside </w:t>
      </w:r>
      <w:r w:rsidR="007F66FA" w:rsidRPr="001327DB">
        <w:rPr>
          <w:rFonts w:ascii="Times New Roman" w:hAnsi="Times New Roman" w:cs="Times New Roman"/>
        </w:rPr>
        <w:t xml:space="preserve">alternative </w:t>
      </w:r>
      <w:r w:rsidR="00B04089" w:rsidRPr="001327DB">
        <w:rPr>
          <w:rFonts w:ascii="Times New Roman" w:hAnsi="Times New Roman" w:cs="Times New Roman"/>
        </w:rPr>
        <w:t>future scenarios and ‘business as usual’ (Table 1).</w:t>
      </w:r>
    </w:p>
    <w:p w:rsidR="00B04089" w:rsidRPr="001327DB" w:rsidRDefault="00B04089" w:rsidP="00DA34E0">
      <w:pPr>
        <w:pStyle w:val="Default"/>
        <w:tabs>
          <w:tab w:val="left" w:pos="426"/>
        </w:tabs>
        <w:spacing w:before="0" w:after="0" w:line="288" w:lineRule="auto"/>
        <w:jc w:val="both"/>
        <w:rPr>
          <w:rFonts w:ascii="Times New Roman" w:hAnsi="Times New Roman" w:cs="Times New Roman"/>
        </w:rPr>
      </w:pPr>
    </w:p>
    <w:p w:rsidR="00193888" w:rsidRPr="00DA34E0" w:rsidRDefault="00DA34E0" w:rsidP="00DA34E0">
      <w:pPr>
        <w:pStyle w:val="Default"/>
        <w:tabs>
          <w:tab w:val="left" w:pos="426"/>
        </w:tabs>
        <w:spacing w:before="0" w:after="0"/>
        <w:jc w:val="center"/>
        <w:rPr>
          <w:rFonts w:ascii="Times New Roman" w:hAnsi="Times New Roman" w:cs="Times New Roman"/>
          <w:b/>
          <w:bCs/>
          <w:sz w:val="22"/>
          <w:szCs w:val="22"/>
        </w:rPr>
      </w:pPr>
      <w:r>
        <w:rPr>
          <w:rFonts w:ascii="Times New Roman" w:hAnsi="Times New Roman" w:cs="Times New Roman"/>
          <w:b/>
          <w:bCs/>
          <w:sz w:val="22"/>
          <w:szCs w:val="22"/>
        </w:rPr>
        <w:br w:type="page"/>
      </w:r>
      <w:r w:rsidR="00854354">
        <w:rPr>
          <w:rFonts w:ascii="Times New Roman" w:hAnsi="Times New Roman" w:cs="Times New Roman"/>
          <w:b/>
          <w:bCs/>
          <w:sz w:val="22"/>
          <w:szCs w:val="22"/>
        </w:rPr>
        <w:lastRenderedPageBreak/>
        <w:t xml:space="preserve">Table 1: </w:t>
      </w:r>
      <w:r w:rsidR="00100727">
        <w:rPr>
          <w:rFonts w:ascii="Times New Roman" w:hAnsi="Times New Roman" w:cs="Times New Roman"/>
          <w:b/>
          <w:bCs/>
          <w:sz w:val="22"/>
          <w:szCs w:val="22"/>
        </w:rPr>
        <w:t>Future Land Use S</w:t>
      </w:r>
      <w:r w:rsidR="00193888" w:rsidRPr="00DA34E0">
        <w:rPr>
          <w:rFonts w:ascii="Times New Roman" w:hAnsi="Times New Roman" w:cs="Times New Roman"/>
          <w:b/>
          <w:bCs/>
          <w:sz w:val="22"/>
          <w:szCs w:val="22"/>
        </w:rPr>
        <w:t>cenarios</w:t>
      </w:r>
    </w:p>
    <w:p w:rsidR="00B04089" w:rsidRPr="00DA34E0" w:rsidRDefault="00B04089" w:rsidP="00DA34E0">
      <w:pPr>
        <w:pStyle w:val="Default"/>
        <w:tabs>
          <w:tab w:val="left" w:pos="426"/>
        </w:tabs>
        <w:spacing w:before="0" w:after="0"/>
        <w:jc w:val="both"/>
        <w:rPr>
          <w:rFonts w:ascii="Times New Roman" w:hAnsi="Times New Roman" w:cs="Times New Roman"/>
          <w:b/>
          <w:bCs/>
          <w:sz w:val="6"/>
          <w:szCs w:val="6"/>
        </w:rPr>
      </w:pPr>
    </w:p>
    <w:tbl>
      <w:tblPr>
        <w:tblW w:w="9349" w:type="dxa"/>
        <w:jc w:val="center"/>
        <w:tblBorders>
          <w:top w:val="single" w:sz="4" w:space="0" w:color="000000"/>
          <w:bottom w:val="single" w:sz="4" w:space="0" w:color="000000"/>
        </w:tblBorders>
        <w:tblLayout w:type="fixed"/>
        <w:tblLook w:val="0000" w:firstRow="0" w:lastRow="0" w:firstColumn="0" w:lastColumn="0" w:noHBand="0" w:noVBand="0"/>
      </w:tblPr>
      <w:tblGrid>
        <w:gridCol w:w="3397"/>
        <w:gridCol w:w="5952"/>
      </w:tblGrid>
      <w:tr w:rsidR="00193888" w:rsidRPr="00DA34E0" w:rsidTr="0010707C">
        <w:trPr>
          <w:trHeight w:val="323"/>
          <w:jc w:val="center"/>
        </w:trPr>
        <w:tc>
          <w:tcPr>
            <w:tcW w:w="3397" w:type="dxa"/>
          </w:tcPr>
          <w:p w:rsidR="006E4687" w:rsidRPr="006E4687" w:rsidRDefault="006E4687" w:rsidP="006E4687">
            <w:pPr>
              <w:pStyle w:val="Default"/>
              <w:tabs>
                <w:tab w:val="left" w:pos="284"/>
                <w:tab w:val="left" w:pos="426"/>
              </w:tabs>
              <w:spacing w:before="0" w:after="0"/>
              <w:rPr>
                <w:rFonts w:ascii="Times New Roman" w:hAnsi="Times New Roman" w:cs="Times New Roman"/>
                <w:sz w:val="10"/>
                <w:szCs w:val="10"/>
              </w:rPr>
            </w:pPr>
          </w:p>
          <w:p w:rsidR="00193888" w:rsidRPr="00DA34E0" w:rsidRDefault="00193888" w:rsidP="006E4687">
            <w:pPr>
              <w:pStyle w:val="Default"/>
              <w:tabs>
                <w:tab w:val="left" w:pos="284"/>
                <w:tab w:val="left" w:pos="426"/>
              </w:tabs>
              <w:spacing w:before="0" w:after="0"/>
              <w:rPr>
                <w:rFonts w:ascii="Times New Roman" w:hAnsi="Times New Roman" w:cs="Times New Roman"/>
                <w:sz w:val="22"/>
                <w:szCs w:val="22"/>
              </w:rPr>
            </w:pPr>
            <w:r w:rsidRPr="00DA34E0">
              <w:rPr>
                <w:rFonts w:ascii="Times New Roman" w:hAnsi="Times New Roman" w:cs="Times New Roman"/>
                <w:sz w:val="22"/>
                <w:szCs w:val="22"/>
              </w:rPr>
              <w:t>1</w:t>
            </w:r>
            <w:r w:rsidR="006E4687">
              <w:rPr>
                <w:rFonts w:ascii="Times New Roman" w:hAnsi="Times New Roman" w:cs="Times New Roman"/>
                <w:sz w:val="22"/>
                <w:szCs w:val="22"/>
              </w:rPr>
              <w:t>.</w:t>
            </w:r>
            <w:r w:rsidRPr="00DA34E0">
              <w:rPr>
                <w:rFonts w:ascii="Times New Roman" w:hAnsi="Times New Roman" w:cs="Times New Roman"/>
                <w:sz w:val="22"/>
                <w:szCs w:val="22"/>
              </w:rPr>
              <w:tab/>
            </w:r>
            <w:r w:rsidR="0010707C">
              <w:rPr>
                <w:rFonts w:ascii="Times New Roman" w:hAnsi="Times New Roman" w:cs="Times New Roman"/>
                <w:sz w:val="22"/>
                <w:szCs w:val="22"/>
              </w:rPr>
              <w:tab/>
            </w:r>
            <w:r w:rsidRPr="00DA34E0">
              <w:rPr>
                <w:rFonts w:ascii="Times New Roman" w:hAnsi="Times New Roman" w:cs="Times New Roman"/>
                <w:sz w:val="22"/>
                <w:szCs w:val="22"/>
              </w:rPr>
              <w:t xml:space="preserve">Current land use </w:t>
            </w:r>
          </w:p>
        </w:tc>
        <w:tc>
          <w:tcPr>
            <w:tcW w:w="5952" w:type="dxa"/>
            <w:vAlign w:val="center"/>
          </w:tcPr>
          <w:p w:rsidR="006E4687" w:rsidRPr="006E4687" w:rsidRDefault="006E4687" w:rsidP="0010707C">
            <w:pPr>
              <w:pStyle w:val="Default"/>
              <w:tabs>
                <w:tab w:val="left" w:pos="426"/>
              </w:tabs>
              <w:spacing w:before="0" w:after="0"/>
              <w:ind w:left="308" w:right="-29"/>
              <w:jc w:val="both"/>
              <w:rPr>
                <w:rFonts w:ascii="Times New Roman" w:hAnsi="Times New Roman" w:cs="Times New Roman"/>
                <w:sz w:val="10"/>
                <w:szCs w:val="10"/>
              </w:rPr>
            </w:pPr>
          </w:p>
          <w:p w:rsidR="00193888" w:rsidRDefault="00193888" w:rsidP="0010707C">
            <w:pPr>
              <w:pStyle w:val="Default"/>
              <w:tabs>
                <w:tab w:val="left" w:pos="426"/>
              </w:tabs>
              <w:spacing w:before="0" w:after="0"/>
              <w:ind w:left="308" w:right="-29"/>
              <w:jc w:val="both"/>
              <w:rPr>
                <w:rFonts w:ascii="Times New Roman" w:hAnsi="Times New Roman" w:cs="Times New Roman"/>
                <w:sz w:val="22"/>
                <w:szCs w:val="22"/>
              </w:rPr>
            </w:pPr>
            <w:r w:rsidRPr="00DA34E0">
              <w:rPr>
                <w:rFonts w:ascii="Times New Roman" w:hAnsi="Times New Roman" w:cs="Times New Roman"/>
                <w:sz w:val="22"/>
                <w:szCs w:val="22"/>
              </w:rPr>
              <w:t>Based on current land use</w:t>
            </w:r>
            <w:r w:rsidR="006E4687">
              <w:rPr>
                <w:rFonts w:ascii="Times New Roman" w:hAnsi="Times New Roman" w:cs="Times New Roman"/>
                <w:sz w:val="22"/>
                <w:szCs w:val="22"/>
              </w:rPr>
              <w:t>.</w:t>
            </w:r>
            <w:r w:rsidRPr="00DA34E0">
              <w:rPr>
                <w:rFonts w:ascii="Times New Roman" w:hAnsi="Times New Roman" w:cs="Times New Roman"/>
                <w:sz w:val="22"/>
                <w:szCs w:val="22"/>
              </w:rPr>
              <w:t xml:space="preserve"> </w:t>
            </w:r>
          </w:p>
          <w:p w:rsidR="00100727" w:rsidRPr="0010707C" w:rsidRDefault="00100727" w:rsidP="0010707C">
            <w:pPr>
              <w:pStyle w:val="Default"/>
              <w:tabs>
                <w:tab w:val="left" w:pos="426"/>
              </w:tabs>
              <w:spacing w:before="0" w:after="0"/>
              <w:ind w:left="308" w:right="-29"/>
              <w:jc w:val="both"/>
              <w:rPr>
                <w:rFonts w:ascii="Times New Roman" w:hAnsi="Times New Roman" w:cs="Times New Roman"/>
                <w:sz w:val="16"/>
                <w:szCs w:val="16"/>
              </w:rPr>
            </w:pPr>
          </w:p>
        </w:tc>
      </w:tr>
      <w:tr w:rsidR="00193888" w:rsidRPr="00DA34E0" w:rsidTr="0010707C">
        <w:trPr>
          <w:trHeight w:val="579"/>
          <w:jc w:val="center"/>
        </w:trPr>
        <w:tc>
          <w:tcPr>
            <w:tcW w:w="3397" w:type="dxa"/>
          </w:tcPr>
          <w:p w:rsidR="00193888" w:rsidRPr="00DA34E0" w:rsidRDefault="00193888" w:rsidP="006E4687">
            <w:pPr>
              <w:pStyle w:val="Default"/>
              <w:tabs>
                <w:tab w:val="left" w:pos="284"/>
                <w:tab w:val="left" w:pos="426"/>
              </w:tabs>
              <w:spacing w:before="0" w:after="0"/>
              <w:rPr>
                <w:rFonts w:ascii="Times New Roman" w:hAnsi="Times New Roman" w:cs="Times New Roman"/>
                <w:sz w:val="22"/>
                <w:szCs w:val="22"/>
              </w:rPr>
            </w:pPr>
            <w:r w:rsidRPr="00DA34E0">
              <w:rPr>
                <w:rFonts w:ascii="Times New Roman" w:hAnsi="Times New Roman" w:cs="Times New Roman"/>
                <w:sz w:val="22"/>
                <w:szCs w:val="22"/>
              </w:rPr>
              <w:t>2</w:t>
            </w:r>
            <w:r w:rsidR="006E4687">
              <w:rPr>
                <w:rFonts w:ascii="Times New Roman" w:hAnsi="Times New Roman" w:cs="Times New Roman"/>
                <w:sz w:val="22"/>
                <w:szCs w:val="22"/>
              </w:rPr>
              <w:t>.</w:t>
            </w:r>
            <w:r w:rsidRPr="00DA34E0">
              <w:rPr>
                <w:rFonts w:ascii="Times New Roman" w:hAnsi="Times New Roman" w:cs="Times New Roman"/>
                <w:sz w:val="22"/>
                <w:szCs w:val="22"/>
              </w:rPr>
              <w:tab/>
            </w:r>
            <w:r w:rsidR="0010707C">
              <w:rPr>
                <w:rFonts w:ascii="Times New Roman" w:hAnsi="Times New Roman" w:cs="Times New Roman"/>
                <w:sz w:val="22"/>
                <w:szCs w:val="22"/>
              </w:rPr>
              <w:tab/>
            </w:r>
            <w:r w:rsidRPr="00DA34E0">
              <w:rPr>
                <w:rFonts w:ascii="Times New Roman" w:hAnsi="Times New Roman" w:cs="Times New Roman"/>
                <w:sz w:val="22"/>
                <w:szCs w:val="22"/>
              </w:rPr>
              <w:t xml:space="preserve">Business as usual* </w:t>
            </w:r>
          </w:p>
        </w:tc>
        <w:tc>
          <w:tcPr>
            <w:tcW w:w="5952" w:type="dxa"/>
            <w:vAlign w:val="center"/>
          </w:tcPr>
          <w:p w:rsidR="00193888" w:rsidRDefault="00193888" w:rsidP="0010707C">
            <w:pPr>
              <w:pStyle w:val="Default"/>
              <w:tabs>
                <w:tab w:val="left" w:pos="426"/>
              </w:tabs>
              <w:spacing w:before="0" w:after="0"/>
              <w:ind w:left="308" w:right="-29"/>
              <w:jc w:val="both"/>
              <w:rPr>
                <w:rFonts w:ascii="Times New Roman" w:hAnsi="Times New Roman" w:cs="Times New Roman"/>
                <w:sz w:val="22"/>
                <w:szCs w:val="22"/>
              </w:rPr>
            </w:pPr>
            <w:r w:rsidRPr="00DA34E0">
              <w:rPr>
                <w:rFonts w:ascii="Times New Roman" w:hAnsi="Times New Roman" w:cs="Times New Roman"/>
                <w:sz w:val="22"/>
                <w:szCs w:val="22"/>
              </w:rPr>
              <w:t xml:space="preserve">Some intensification in line with historic trends. All border dyke irrigation converted to spray irrigation. </w:t>
            </w:r>
          </w:p>
          <w:p w:rsidR="00100727" w:rsidRPr="0010707C" w:rsidRDefault="00100727" w:rsidP="0010707C">
            <w:pPr>
              <w:pStyle w:val="Default"/>
              <w:tabs>
                <w:tab w:val="left" w:pos="426"/>
              </w:tabs>
              <w:spacing w:before="0" w:after="0"/>
              <w:ind w:left="308" w:right="-29"/>
              <w:jc w:val="both"/>
              <w:rPr>
                <w:rFonts w:ascii="Times New Roman" w:hAnsi="Times New Roman" w:cs="Times New Roman"/>
                <w:sz w:val="16"/>
                <w:szCs w:val="16"/>
              </w:rPr>
            </w:pPr>
          </w:p>
        </w:tc>
      </w:tr>
      <w:tr w:rsidR="00193888" w:rsidRPr="00DA34E0" w:rsidTr="0010707C">
        <w:trPr>
          <w:trHeight w:val="559"/>
          <w:jc w:val="center"/>
        </w:trPr>
        <w:tc>
          <w:tcPr>
            <w:tcW w:w="3397" w:type="dxa"/>
          </w:tcPr>
          <w:p w:rsidR="00193888" w:rsidRPr="00DA34E0" w:rsidRDefault="00193888" w:rsidP="006E4687">
            <w:pPr>
              <w:pStyle w:val="Default"/>
              <w:tabs>
                <w:tab w:val="left" w:pos="284"/>
                <w:tab w:val="left" w:pos="426"/>
              </w:tabs>
              <w:spacing w:before="0" w:after="0"/>
              <w:rPr>
                <w:rFonts w:ascii="Times New Roman" w:hAnsi="Times New Roman" w:cs="Times New Roman"/>
                <w:sz w:val="22"/>
                <w:szCs w:val="22"/>
              </w:rPr>
            </w:pPr>
            <w:r w:rsidRPr="00DA34E0">
              <w:rPr>
                <w:rFonts w:ascii="Times New Roman" w:hAnsi="Times New Roman" w:cs="Times New Roman"/>
                <w:sz w:val="22"/>
                <w:szCs w:val="22"/>
              </w:rPr>
              <w:t>3</w:t>
            </w:r>
            <w:r w:rsidR="006E4687">
              <w:rPr>
                <w:rFonts w:ascii="Times New Roman" w:hAnsi="Times New Roman" w:cs="Times New Roman"/>
                <w:sz w:val="22"/>
                <w:szCs w:val="22"/>
              </w:rPr>
              <w:t>.</w:t>
            </w:r>
            <w:r w:rsidRPr="00DA34E0">
              <w:rPr>
                <w:rFonts w:ascii="Times New Roman" w:hAnsi="Times New Roman" w:cs="Times New Roman"/>
                <w:sz w:val="22"/>
                <w:szCs w:val="22"/>
              </w:rPr>
              <w:tab/>
            </w:r>
            <w:r w:rsidR="0010707C">
              <w:rPr>
                <w:rFonts w:ascii="Times New Roman" w:hAnsi="Times New Roman" w:cs="Times New Roman"/>
                <w:sz w:val="22"/>
                <w:szCs w:val="22"/>
              </w:rPr>
              <w:tab/>
            </w:r>
            <w:r w:rsidRPr="00DA34E0">
              <w:rPr>
                <w:rFonts w:ascii="Times New Roman" w:hAnsi="Times New Roman" w:cs="Times New Roman"/>
                <w:sz w:val="22"/>
                <w:szCs w:val="22"/>
              </w:rPr>
              <w:t xml:space="preserve">Extensive irrigation* </w:t>
            </w:r>
          </w:p>
        </w:tc>
        <w:tc>
          <w:tcPr>
            <w:tcW w:w="5952" w:type="dxa"/>
            <w:vAlign w:val="center"/>
          </w:tcPr>
          <w:p w:rsidR="00193888" w:rsidRDefault="00193888" w:rsidP="0010707C">
            <w:pPr>
              <w:pStyle w:val="Default"/>
              <w:tabs>
                <w:tab w:val="left" w:pos="426"/>
              </w:tabs>
              <w:spacing w:before="0" w:after="0"/>
              <w:ind w:left="308" w:right="-29"/>
              <w:jc w:val="both"/>
              <w:rPr>
                <w:rFonts w:ascii="Times New Roman" w:hAnsi="Times New Roman" w:cs="Times New Roman"/>
                <w:sz w:val="22"/>
                <w:szCs w:val="22"/>
              </w:rPr>
            </w:pPr>
            <w:r w:rsidRPr="00DA34E0">
              <w:rPr>
                <w:rFonts w:ascii="Times New Roman" w:hAnsi="Times New Roman" w:cs="Times New Roman"/>
                <w:sz w:val="22"/>
                <w:szCs w:val="22"/>
              </w:rPr>
              <w:t xml:space="preserve">Full irrigation of suitable land. All border dyke irrigation converted to spray irrigation. </w:t>
            </w:r>
          </w:p>
          <w:p w:rsidR="00100727" w:rsidRPr="0010707C" w:rsidRDefault="00100727" w:rsidP="0010707C">
            <w:pPr>
              <w:pStyle w:val="Default"/>
              <w:tabs>
                <w:tab w:val="left" w:pos="426"/>
              </w:tabs>
              <w:spacing w:before="0" w:after="0"/>
              <w:ind w:left="308" w:right="-29"/>
              <w:jc w:val="both"/>
              <w:rPr>
                <w:rFonts w:ascii="Times New Roman" w:hAnsi="Times New Roman" w:cs="Times New Roman"/>
                <w:sz w:val="16"/>
                <w:szCs w:val="16"/>
              </w:rPr>
            </w:pPr>
          </w:p>
        </w:tc>
      </w:tr>
      <w:tr w:rsidR="00193888" w:rsidRPr="00DA34E0" w:rsidTr="0010707C">
        <w:trPr>
          <w:trHeight w:val="850"/>
          <w:jc w:val="center"/>
        </w:trPr>
        <w:tc>
          <w:tcPr>
            <w:tcW w:w="3397" w:type="dxa"/>
          </w:tcPr>
          <w:p w:rsidR="00193888" w:rsidRPr="00DA34E0" w:rsidRDefault="00B04089" w:rsidP="006E4687">
            <w:pPr>
              <w:pStyle w:val="Default"/>
              <w:tabs>
                <w:tab w:val="left" w:pos="284"/>
                <w:tab w:val="left" w:pos="426"/>
              </w:tabs>
              <w:spacing w:before="0" w:after="0"/>
              <w:rPr>
                <w:rFonts w:ascii="Times New Roman" w:hAnsi="Times New Roman" w:cs="Times New Roman"/>
                <w:color w:val="auto"/>
                <w:sz w:val="22"/>
                <w:szCs w:val="22"/>
              </w:rPr>
            </w:pPr>
            <w:r w:rsidRPr="00DA34E0">
              <w:rPr>
                <w:rFonts w:ascii="Times New Roman" w:hAnsi="Times New Roman" w:cs="Times New Roman"/>
                <w:sz w:val="22"/>
                <w:szCs w:val="22"/>
              </w:rPr>
              <w:t>A</w:t>
            </w:r>
            <w:r w:rsidR="006E4687">
              <w:rPr>
                <w:rFonts w:ascii="Times New Roman" w:hAnsi="Times New Roman" w:cs="Times New Roman"/>
                <w:sz w:val="22"/>
                <w:szCs w:val="22"/>
              </w:rPr>
              <w:t>.</w:t>
            </w:r>
            <w:r w:rsidR="00193888" w:rsidRPr="00DA34E0">
              <w:rPr>
                <w:rFonts w:ascii="Times New Roman" w:hAnsi="Times New Roman" w:cs="Times New Roman"/>
                <w:sz w:val="22"/>
                <w:szCs w:val="22"/>
              </w:rPr>
              <w:tab/>
            </w:r>
            <w:r w:rsidR="0010707C">
              <w:rPr>
                <w:rFonts w:ascii="Times New Roman" w:hAnsi="Times New Roman" w:cs="Times New Roman"/>
                <w:sz w:val="22"/>
                <w:szCs w:val="22"/>
              </w:rPr>
              <w:tab/>
            </w:r>
            <w:r w:rsidR="00193888" w:rsidRPr="00DA34E0">
              <w:rPr>
                <w:rFonts w:ascii="Times New Roman" w:hAnsi="Times New Roman" w:cs="Times New Roman"/>
                <w:sz w:val="22"/>
                <w:szCs w:val="22"/>
              </w:rPr>
              <w:t>Conservative</w:t>
            </w:r>
          </w:p>
        </w:tc>
        <w:tc>
          <w:tcPr>
            <w:tcW w:w="5952" w:type="dxa"/>
            <w:vAlign w:val="center"/>
          </w:tcPr>
          <w:p w:rsidR="00193888" w:rsidRDefault="00193888" w:rsidP="0010707C">
            <w:pPr>
              <w:pStyle w:val="Default"/>
              <w:tabs>
                <w:tab w:val="left" w:pos="426"/>
              </w:tabs>
              <w:spacing w:before="0" w:after="0"/>
              <w:ind w:left="308" w:right="-29"/>
              <w:jc w:val="both"/>
              <w:rPr>
                <w:rFonts w:ascii="Times New Roman" w:hAnsi="Times New Roman" w:cs="Times New Roman"/>
                <w:sz w:val="22"/>
                <w:szCs w:val="22"/>
              </w:rPr>
            </w:pPr>
            <w:r w:rsidRPr="00DA34E0">
              <w:rPr>
                <w:rFonts w:ascii="Times New Roman" w:hAnsi="Times New Roman" w:cs="Times New Roman"/>
                <w:sz w:val="22"/>
                <w:szCs w:val="22"/>
              </w:rPr>
              <w:t xml:space="preserve">All productive land was converted to forestry, aimed at achieving the highest level of confidence of meeting NRRP objectives for </w:t>
            </w:r>
            <w:proofErr w:type="spellStart"/>
            <w:r w:rsidRPr="00DA34E0">
              <w:rPr>
                <w:rFonts w:ascii="Times New Roman" w:hAnsi="Times New Roman" w:cs="Times New Roman"/>
                <w:sz w:val="22"/>
                <w:szCs w:val="22"/>
              </w:rPr>
              <w:t>periphyton</w:t>
            </w:r>
            <w:proofErr w:type="spellEnd"/>
            <w:r w:rsidRPr="00DA34E0">
              <w:rPr>
                <w:rFonts w:ascii="Times New Roman" w:hAnsi="Times New Roman" w:cs="Times New Roman"/>
                <w:sz w:val="22"/>
                <w:szCs w:val="22"/>
              </w:rPr>
              <w:t>.</w:t>
            </w:r>
          </w:p>
          <w:p w:rsidR="00100727" w:rsidRPr="0010707C" w:rsidRDefault="00100727" w:rsidP="0010707C">
            <w:pPr>
              <w:pStyle w:val="Default"/>
              <w:tabs>
                <w:tab w:val="left" w:pos="426"/>
              </w:tabs>
              <w:spacing w:before="0" w:after="0"/>
              <w:ind w:left="308" w:right="-29"/>
              <w:jc w:val="both"/>
              <w:rPr>
                <w:rFonts w:ascii="Times New Roman" w:hAnsi="Times New Roman" w:cs="Times New Roman"/>
                <w:sz w:val="16"/>
                <w:szCs w:val="16"/>
              </w:rPr>
            </w:pPr>
          </w:p>
        </w:tc>
      </w:tr>
      <w:tr w:rsidR="00193888" w:rsidRPr="00DA34E0" w:rsidTr="0010707C">
        <w:trPr>
          <w:trHeight w:val="989"/>
          <w:jc w:val="center"/>
        </w:trPr>
        <w:tc>
          <w:tcPr>
            <w:tcW w:w="3397" w:type="dxa"/>
          </w:tcPr>
          <w:p w:rsidR="00A02F2C" w:rsidRDefault="00B04089" w:rsidP="00A02F2C">
            <w:pPr>
              <w:pStyle w:val="Default"/>
              <w:tabs>
                <w:tab w:val="left" w:pos="284"/>
                <w:tab w:val="left" w:pos="426"/>
              </w:tabs>
              <w:spacing w:before="0" w:after="0"/>
              <w:rPr>
                <w:rFonts w:ascii="Times New Roman" w:hAnsi="Times New Roman" w:cs="Times New Roman"/>
                <w:sz w:val="22"/>
                <w:szCs w:val="22"/>
              </w:rPr>
            </w:pPr>
            <w:r w:rsidRPr="00DA34E0">
              <w:rPr>
                <w:rFonts w:ascii="Times New Roman" w:hAnsi="Times New Roman" w:cs="Times New Roman"/>
                <w:sz w:val="22"/>
                <w:szCs w:val="22"/>
              </w:rPr>
              <w:t>B</w:t>
            </w:r>
            <w:r w:rsidR="006E4687">
              <w:rPr>
                <w:rFonts w:ascii="Times New Roman" w:hAnsi="Times New Roman" w:cs="Times New Roman"/>
                <w:sz w:val="22"/>
                <w:szCs w:val="22"/>
              </w:rPr>
              <w:t>.</w:t>
            </w:r>
            <w:r w:rsidR="00193888" w:rsidRPr="00DA34E0">
              <w:rPr>
                <w:rFonts w:ascii="Times New Roman" w:hAnsi="Times New Roman" w:cs="Times New Roman"/>
                <w:sz w:val="22"/>
                <w:szCs w:val="22"/>
              </w:rPr>
              <w:tab/>
            </w:r>
            <w:r w:rsidR="0010707C">
              <w:rPr>
                <w:rFonts w:ascii="Times New Roman" w:hAnsi="Times New Roman" w:cs="Times New Roman"/>
                <w:sz w:val="22"/>
                <w:szCs w:val="22"/>
              </w:rPr>
              <w:tab/>
            </w:r>
            <w:r w:rsidR="00EB735B">
              <w:rPr>
                <w:rFonts w:ascii="Times New Roman" w:hAnsi="Times New Roman" w:cs="Times New Roman"/>
                <w:sz w:val="22"/>
                <w:szCs w:val="22"/>
              </w:rPr>
              <w:t>1990-1</w:t>
            </w:r>
            <w:r w:rsidR="00A02F2C">
              <w:rPr>
                <w:rFonts w:ascii="Times New Roman" w:hAnsi="Times New Roman" w:cs="Times New Roman"/>
                <w:sz w:val="22"/>
                <w:szCs w:val="22"/>
              </w:rPr>
              <w:t>9</w:t>
            </w:r>
            <w:r w:rsidR="00193888" w:rsidRPr="00DA34E0">
              <w:rPr>
                <w:rFonts w:ascii="Times New Roman" w:hAnsi="Times New Roman" w:cs="Times New Roman"/>
                <w:sz w:val="22"/>
                <w:szCs w:val="22"/>
              </w:rPr>
              <w:t xml:space="preserve">95 </w:t>
            </w:r>
          </w:p>
          <w:p w:rsidR="00193888" w:rsidRPr="00DA34E0" w:rsidRDefault="00A02F2C" w:rsidP="00A02F2C">
            <w:pPr>
              <w:pStyle w:val="Default"/>
              <w:tabs>
                <w:tab w:val="left" w:pos="284"/>
                <w:tab w:val="left" w:pos="426"/>
              </w:tabs>
              <w:spacing w:before="0" w:after="0"/>
              <w:rPr>
                <w:rFonts w:ascii="Times New Roman" w:hAnsi="Times New Roman" w:cs="Times New Roman"/>
                <w:sz w:val="22"/>
                <w:szCs w:val="22"/>
              </w:rPr>
            </w:pPr>
            <w:r>
              <w:rPr>
                <w:rFonts w:ascii="Times New Roman" w:hAnsi="Times New Roman" w:cs="Times New Roman"/>
                <w:sz w:val="22"/>
                <w:szCs w:val="22"/>
              </w:rPr>
              <w:tab/>
            </w:r>
            <w:r w:rsidR="0010707C">
              <w:rPr>
                <w:rFonts w:ascii="Times New Roman" w:hAnsi="Times New Roman" w:cs="Times New Roman"/>
                <w:sz w:val="22"/>
                <w:szCs w:val="22"/>
              </w:rPr>
              <w:tab/>
            </w:r>
            <w:r>
              <w:rPr>
                <w:rFonts w:ascii="Times New Roman" w:hAnsi="Times New Roman" w:cs="Times New Roman"/>
                <w:sz w:val="22"/>
                <w:szCs w:val="22"/>
              </w:rPr>
              <w:t xml:space="preserve">Hurunui </w:t>
            </w:r>
            <w:r w:rsidR="00193888" w:rsidRPr="00DA34E0">
              <w:rPr>
                <w:rFonts w:ascii="Times New Roman" w:hAnsi="Times New Roman" w:cs="Times New Roman"/>
                <w:sz w:val="22"/>
                <w:szCs w:val="22"/>
              </w:rPr>
              <w:t xml:space="preserve">Water Quality </w:t>
            </w:r>
          </w:p>
        </w:tc>
        <w:tc>
          <w:tcPr>
            <w:tcW w:w="5952" w:type="dxa"/>
          </w:tcPr>
          <w:p w:rsidR="00193888" w:rsidRDefault="00193888" w:rsidP="0010707C">
            <w:pPr>
              <w:pStyle w:val="Default"/>
              <w:tabs>
                <w:tab w:val="left" w:pos="426"/>
              </w:tabs>
              <w:spacing w:before="0" w:after="0"/>
              <w:ind w:left="308" w:right="-29"/>
              <w:jc w:val="both"/>
              <w:rPr>
                <w:rFonts w:ascii="Times New Roman" w:hAnsi="Times New Roman" w:cs="Times New Roman"/>
                <w:sz w:val="22"/>
                <w:szCs w:val="22"/>
              </w:rPr>
            </w:pPr>
            <w:r w:rsidRPr="00DA34E0">
              <w:rPr>
                <w:rFonts w:ascii="Times New Roman" w:hAnsi="Times New Roman" w:cs="Times New Roman"/>
                <w:sz w:val="22"/>
                <w:szCs w:val="22"/>
              </w:rPr>
              <w:t>A combination of some land use change and mitigations that aim to meet water quality as it was in the Hurunui River in the early 1990s. All border dyke irrigation converted to spray irrigation.</w:t>
            </w:r>
          </w:p>
          <w:p w:rsidR="00100727" w:rsidRPr="0010707C" w:rsidRDefault="00100727" w:rsidP="0010707C">
            <w:pPr>
              <w:pStyle w:val="Default"/>
              <w:tabs>
                <w:tab w:val="left" w:pos="426"/>
              </w:tabs>
              <w:spacing w:before="0" w:after="0"/>
              <w:ind w:left="308" w:right="-29"/>
              <w:jc w:val="both"/>
              <w:rPr>
                <w:rFonts w:ascii="Times New Roman" w:hAnsi="Times New Roman" w:cs="Times New Roman"/>
                <w:sz w:val="16"/>
                <w:szCs w:val="16"/>
              </w:rPr>
            </w:pPr>
          </w:p>
        </w:tc>
      </w:tr>
      <w:tr w:rsidR="009416F4" w:rsidRPr="00DA34E0" w:rsidTr="0010707C">
        <w:trPr>
          <w:trHeight w:val="267"/>
          <w:jc w:val="center"/>
        </w:trPr>
        <w:tc>
          <w:tcPr>
            <w:tcW w:w="3397" w:type="dxa"/>
          </w:tcPr>
          <w:p w:rsidR="00A02F2C" w:rsidRDefault="009416F4" w:rsidP="006E4687">
            <w:pPr>
              <w:pStyle w:val="Default"/>
              <w:tabs>
                <w:tab w:val="left" w:pos="284"/>
                <w:tab w:val="left" w:pos="426"/>
              </w:tabs>
              <w:spacing w:before="0" w:after="0"/>
              <w:rPr>
                <w:rFonts w:ascii="Times New Roman" w:hAnsi="Times New Roman" w:cs="Times New Roman"/>
                <w:sz w:val="22"/>
                <w:szCs w:val="22"/>
              </w:rPr>
            </w:pPr>
            <w:r w:rsidRPr="00DA34E0">
              <w:rPr>
                <w:rFonts w:ascii="Times New Roman" w:hAnsi="Times New Roman" w:cs="Times New Roman"/>
                <w:sz w:val="22"/>
                <w:szCs w:val="22"/>
              </w:rPr>
              <w:t>C</w:t>
            </w:r>
            <w:r w:rsidR="006E4687">
              <w:rPr>
                <w:rFonts w:ascii="Times New Roman" w:hAnsi="Times New Roman" w:cs="Times New Roman"/>
                <w:sz w:val="22"/>
                <w:szCs w:val="22"/>
              </w:rPr>
              <w:t>.</w:t>
            </w:r>
            <w:r w:rsidRPr="00DA34E0">
              <w:rPr>
                <w:rFonts w:ascii="Times New Roman" w:hAnsi="Times New Roman" w:cs="Times New Roman"/>
                <w:sz w:val="22"/>
                <w:szCs w:val="22"/>
              </w:rPr>
              <w:tab/>
            </w:r>
            <w:r w:rsidR="0010707C">
              <w:rPr>
                <w:rFonts w:ascii="Times New Roman" w:hAnsi="Times New Roman" w:cs="Times New Roman"/>
                <w:sz w:val="22"/>
                <w:szCs w:val="22"/>
              </w:rPr>
              <w:tab/>
            </w:r>
            <w:r w:rsidR="00EB735B">
              <w:rPr>
                <w:rFonts w:ascii="Times New Roman" w:hAnsi="Times New Roman" w:cs="Times New Roman"/>
                <w:sz w:val="22"/>
                <w:szCs w:val="22"/>
              </w:rPr>
              <w:t>2005-</w:t>
            </w:r>
            <w:r w:rsidR="00A02F2C">
              <w:rPr>
                <w:rFonts w:ascii="Times New Roman" w:hAnsi="Times New Roman" w:cs="Times New Roman"/>
                <w:sz w:val="22"/>
                <w:szCs w:val="22"/>
              </w:rPr>
              <w:t>20</w:t>
            </w:r>
            <w:r w:rsidRPr="00DA34E0">
              <w:rPr>
                <w:rFonts w:ascii="Times New Roman" w:hAnsi="Times New Roman" w:cs="Times New Roman"/>
                <w:sz w:val="22"/>
                <w:szCs w:val="22"/>
              </w:rPr>
              <w:t xml:space="preserve">09 </w:t>
            </w:r>
          </w:p>
          <w:p w:rsidR="009416F4" w:rsidRPr="00DA34E0" w:rsidRDefault="00A02F2C" w:rsidP="00A02F2C">
            <w:pPr>
              <w:pStyle w:val="Default"/>
              <w:tabs>
                <w:tab w:val="left" w:pos="284"/>
                <w:tab w:val="left" w:pos="426"/>
              </w:tabs>
              <w:spacing w:before="0" w:after="0"/>
              <w:ind w:left="256"/>
              <w:rPr>
                <w:rFonts w:ascii="Times New Roman" w:hAnsi="Times New Roman" w:cs="Times New Roman"/>
                <w:sz w:val="22"/>
                <w:szCs w:val="22"/>
              </w:rPr>
            </w:pPr>
            <w:r>
              <w:rPr>
                <w:rFonts w:ascii="Times New Roman" w:hAnsi="Times New Roman" w:cs="Times New Roman"/>
                <w:sz w:val="22"/>
                <w:szCs w:val="22"/>
              </w:rPr>
              <w:tab/>
            </w:r>
            <w:r w:rsidR="0010707C">
              <w:rPr>
                <w:rFonts w:ascii="Times New Roman" w:hAnsi="Times New Roman" w:cs="Times New Roman"/>
                <w:sz w:val="22"/>
                <w:szCs w:val="22"/>
              </w:rPr>
              <w:tab/>
            </w:r>
            <w:r>
              <w:rPr>
                <w:rFonts w:ascii="Times New Roman" w:hAnsi="Times New Roman" w:cs="Times New Roman"/>
                <w:sz w:val="22"/>
                <w:szCs w:val="22"/>
              </w:rPr>
              <w:t xml:space="preserve">Water </w:t>
            </w:r>
            <w:r w:rsidR="009416F4" w:rsidRPr="00DA34E0">
              <w:rPr>
                <w:rFonts w:ascii="Times New Roman" w:hAnsi="Times New Roman" w:cs="Times New Roman"/>
                <w:sz w:val="22"/>
                <w:szCs w:val="22"/>
              </w:rPr>
              <w:t>Quality in Main Stem</w:t>
            </w:r>
          </w:p>
          <w:p w:rsidR="0010707C" w:rsidRPr="0010707C" w:rsidRDefault="009416F4" w:rsidP="0010707C">
            <w:pPr>
              <w:pStyle w:val="Default"/>
              <w:tabs>
                <w:tab w:val="left" w:pos="426"/>
              </w:tabs>
              <w:spacing w:before="0" w:after="0"/>
              <w:rPr>
                <w:rFonts w:ascii="Times New Roman" w:hAnsi="Times New Roman" w:cs="Times New Roman"/>
                <w:sz w:val="10"/>
                <w:szCs w:val="10"/>
              </w:rPr>
            </w:pPr>
            <w:r w:rsidRPr="00DA34E0">
              <w:rPr>
                <w:rFonts w:ascii="Times New Roman" w:hAnsi="Times New Roman" w:cs="Times New Roman"/>
                <w:sz w:val="22"/>
                <w:szCs w:val="22"/>
              </w:rPr>
              <w:tab/>
            </w:r>
          </w:p>
          <w:p w:rsidR="00A02F2C" w:rsidRDefault="0010707C" w:rsidP="006E4687">
            <w:pPr>
              <w:pStyle w:val="Default"/>
              <w:tabs>
                <w:tab w:val="left" w:pos="284"/>
                <w:tab w:val="left" w:pos="426"/>
              </w:tabs>
              <w:spacing w:before="0" w:after="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EB735B">
              <w:rPr>
                <w:rFonts w:ascii="Times New Roman" w:hAnsi="Times New Roman" w:cs="Times New Roman"/>
                <w:sz w:val="22"/>
                <w:szCs w:val="22"/>
              </w:rPr>
              <w:t>1990-</w:t>
            </w:r>
            <w:r w:rsidR="00A02F2C">
              <w:rPr>
                <w:rFonts w:ascii="Times New Roman" w:hAnsi="Times New Roman" w:cs="Times New Roman"/>
                <w:sz w:val="22"/>
                <w:szCs w:val="22"/>
              </w:rPr>
              <w:t>19</w:t>
            </w:r>
            <w:r w:rsidR="009416F4" w:rsidRPr="00DA34E0">
              <w:rPr>
                <w:rFonts w:ascii="Times New Roman" w:hAnsi="Times New Roman" w:cs="Times New Roman"/>
                <w:sz w:val="22"/>
                <w:szCs w:val="22"/>
              </w:rPr>
              <w:t xml:space="preserve">95 </w:t>
            </w:r>
          </w:p>
          <w:p w:rsidR="009416F4" w:rsidRPr="00DA34E0" w:rsidRDefault="00A02F2C" w:rsidP="0010707C">
            <w:pPr>
              <w:pStyle w:val="Default"/>
              <w:tabs>
                <w:tab w:val="left" w:pos="284"/>
                <w:tab w:val="left" w:pos="426"/>
              </w:tabs>
              <w:spacing w:before="0" w:after="0"/>
              <w:rPr>
                <w:rFonts w:ascii="Times New Roman" w:hAnsi="Times New Roman" w:cs="Times New Roman"/>
                <w:sz w:val="22"/>
                <w:szCs w:val="22"/>
              </w:rPr>
            </w:pPr>
            <w:r>
              <w:rPr>
                <w:rFonts w:ascii="Times New Roman" w:hAnsi="Times New Roman" w:cs="Times New Roman"/>
                <w:sz w:val="22"/>
                <w:szCs w:val="22"/>
              </w:rPr>
              <w:tab/>
            </w:r>
            <w:r w:rsidR="0010707C">
              <w:rPr>
                <w:rFonts w:ascii="Times New Roman" w:hAnsi="Times New Roman" w:cs="Times New Roman"/>
                <w:sz w:val="22"/>
                <w:szCs w:val="22"/>
              </w:rPr>
              <w:tab/>
            </w:r>
            <w:r>
              <w:rPr>
                <w:rFonts w:ascii="Times New Roman" w:hAnsi="Times New Roman" w:cs="Times New Roman"/>
                <w:sz w:val="22"/>
                <w:szCs w:val="22"/>
              </w:rPr>
              <w:t xml:space="preserve">Water </w:t>
            </w:r>
            <w:r w:rsidR="009416F4" w:rsidRPr="00DA34E0">
              <w:rPr>
                <w:rFonts w:ascii="Times New Roman" w:hAnsi="Times New Roman" w:cs="Times New Roman"/>
                <w:sz w:val="22"/>
                <w:szCs w:val="22"/>
              </w:rPr>
              <w:t>Quality in Tributaries</w:t>
            </w:r>
          </w:p>
        </w:tc>
        <w:tc>
          <w:tcPr>
            <w:tcW w:w="5952" w:type="dxa"/>
          </w:tcPr>
          <w:p w:rsidR="009416F4" w:rsidRDefault="009416F4" w:rsidP="0010707C">
            <w:pPr>
              <w:pStyle w:val="Default"/>
              <w:tabs>
                <w:tab w:val="left" w:pos="426"/>
              </w:tabs>
              <w:spacing w:before="0" w:after="0"/>
              <w:ind w:left="308" w:right="-29"/>
              <w:jc w:val="both"/>
              <w:rPr>
                <w:rFonts w:ascii="Times New Roman" w:hAnsi="Times New Roman" w:cs="Times New Roman"/>
                <w:sz w:val="22"/>
                <w:szCs w:val="22"/>
              </w:rPr>
            </w:pPr>
            <w:r w:rsidRPr="00DA34E0">
              <w:rPr>
                <w:rFonts w:ascii="Times New Roman" w:hAnsi="Times New Roman" w:cs="Times New Roman"/>
                <w:sz w:val="22"/>
                <w:szCs w:val="22"/>
              </w:rPr>
              <w:t xml:space="preserve">A staged approach to achieving a combination of some land use change and mitigations that aim to meet water quality as it was in the Hurunui River in 2005 </w:t>
            </w:r>
            <w:r w:rsidR="0010707C">
              <w:rPr>
                <w:rFonts w:ascii="Times New Roman" w:hAnsi="Times New Roman" w:cs="Times New Roman"/>
                <w:sz w:val="22"/>
                <w:szCs w:val="22"/>
              </w:rPr>
              <w:t>to</w:t>
            </w:r>
            <w:r w:rsidRPr="00DA34E0">
              <w:rPr>
                <w:rFonts w:ascii="Times New Roman" w:hAnsi="Times New Roman" w:cs="Times New Roman"/>
                <w:sz w:val="22"/>
                <w:szCs w:val="22"/>
              </w:rPr>
              <w:t xml:space="preserve"> </w:t>
            </w:r>
            <w:r w:rsidR="0010707C">
              <w:rPr>
                <w:rFonts w:ascii="Times New Roman" w:hAnsi="Times New Roman" w:cs="Times New Roman"/>
                <w:sz w:val="22"/>
                <w:szCs w:val="22"/>
              </w:rPr>
              <w:t>20</w:t>
            </w:r>
            <w:r w:rsidRPr="00DA34E0">
              <w:rPr>
                <w:rFonts w:ascii="Times New Roman" w:hAnsi="Times New Roman" w:cs="Times New Roman"/>
                <w:sz w:val="22"/>
                <w:szCs w:val="22"/>
              </w:rPr>
              <w:t xml:space="preserve">09 and in the tributaries in 1990 </w:t>
            </w:r>
            <w:r w:rsidR="0010707C">
              <w:rPr>
                <w:rFonts w:ascii="Times New Roman" w:hAnsi="Times New Roman" w:cs="Times New Roman"/>
                <w:sz w:val="22"/>
                <w:szCs w:val="22"/>
              </w:rPr>
              <w:t>to</w:t>
            </w:r>
            <w:r w:rsidRPr="00DA34E0">
              <w:rPr>
                <w:rFonts w:ascii="Times New Roman" w:hAnsi="Times New Roman" w:cs="Times New Roman"/>
                <w:sz w:val="22"/>
                <w:szCs w:val="22"/>
              </w:rPr>
              <w:t xml:space="preserve"> </w:t>
            </w:r>
            <w:r w:rsidR="0010707C">
              <w:rPr>
                <w:rFonts w:ascii="Times New Roman" w:hAnsi="Times New Roman" w:cs="Times New Roman"/>
                <w:sz w:val="22"/>
                <w:szCs w:val="22"/>
              </w:rPr>
              <w:t>19</w:t>
            </w:r>
            <w:r w:rsidRPr="00DA34E0">
              <w:rPr>
                <w:rFonts w:ascii="Times New Roman" w:hAnsi="Times New Roman" w:cs="Times New Roman"/>
                <w:sz w:val="22"/>
                <w:szCs w:val="22"/>
              </w:rPr>
              <w:t xml:space="preserve">95. </w:t>
            </w:r>
            <w:r w:rsidR="0010707C">
              <w:rPr>
                <w:rFonts w:ascii="Times New Roman" w:hAnsi="Times New Roman" w:cs="Times New Roman"/>
                <w:sz w:val="22"/>
                <w:szCs w:val="22"/>
              </w:rPr>
              <w:t xml:space="preserve"> </w:t>
            </w:r>
            <w:r w:rsidRPr="00DA34E0">
              <w:rPr>
                <w:rFonts w:ascii="Times New Roman" w:hAnsi="Times New Roman" w:cs="Times New Roman"/>
                <w:sz w:val="22"/>
                <w:szCs w:val="22"/>
              </w:rPr>
              <w:t>All border dyke irrigation converted to spray irrigation.</w:t>
            </w:r>
          </w:p>
          <w:p w:rsidR="006E4687" w:rsidRPr="006E4687" w:rsidRDefault="006E4687" w:rsidP="0010707C">
            <w:pPr>
              <w:pStyle w:val="Default"/>
              <w:tabs>
                <w:tab w:val="left" w:pos="426"/>
              </w:tabs>
              <w:spacing w:before="0" w:after="0"/>
              <w:ind w:left="308" w:right="-29"/>
              <w:jc w:val="both"/>
              <w:rPr>
                <w:rFonts w:ascii="Times New Roman" w:hAnsi="Times New Roman" w:cs="Times New Roman"/>
                <w:sz w:val="10"/>
                <w:szCs w:val="10"/>
              </w:rPr>
            </w:pPr>
          </w:p>
        </w:tc>
      </w:tr>
    </w:tbl>
    <w:p w:rsidR="00854354" w:rsidRPr="00854354" w:rsidRDefault="00854354" w:rsidP="0010707C">
      <w:pPr>
        <w:tabs>
          <w:tab w:val="left" w:pos="0"/>
        </w:tabs>
        <w:spacing w:before="0" w:after="0"/>
        <w:jc w:val="both"/>
        <w:rPr>
          <w:rFonts w:ascii="Times New Roman" w:hAnsi="Times New Roman"/>
          <w:sz w:val="20"/>
          <w:szCs w:val="20"/>
        </w:rPr>
      </w:pPr>
      <w:r w:rsidRPr="00854354">
        <w:rPr>
          <w:rFonts w:ascii="Times New Roman" w:hAnsi="Times New Roman"/>
          <w:sz w:val="20"/>
          <w:szCs w:val="20"/>
        </w:rPr>
        <w:t>*Assumes current land use practice; no additional mitigation.</w:t>
      </w:r>
    </w:p>
    <w:p w:rsidR="00193888" w:rsidRPr="00100727" w:rsidRDefault="00854354" w:rsidP="0010707C">
      <w:pPr>
        <w:tabs>
          <w:tab w:val="left" w:pos="0"/>
        </w:tabs>
        <w:spacing w:before="0" w:after="0"/>
        <w:jc w:val="both"/>
        <w:rPr>
          <w:rFonts w:ascii="Times New Roman" w:hAnsi="Times New Roman"/>
          <w:sz w:val="20"/>
          <w:szCs w:val="20"/>
        </w:rPr>
      </w:pPr>
      <w:r w:rsidRPr="00854354">
        <w:rPr>
          <w:rFonts w:ascii="Times New Roman" w:hAnsi="Times New Roman"/>
          <w:i/>
          <w:sz w:val="20"/>
          <w:szCs w:val="20"/>
        </w:rPr>
        <w:t xml:space="preserve">Source: </w:t>
      </w:r>
      <w:r w:rsidR="009416F4" w:rsidRPr="00854354">
        <w:rPr>
          <w:rFonts w:ascii="Times New Roman" w:hAnsi="Times New Roman"/>
          <w:sz w:val="20"/>
          <w:szCs w:val="20"/>
        </w:rPr>
        <w:t xml:space="preserve">Adapted </w:t>
      </w:r>
      <w:r w:rsidR="00193888" w:rsidRPr="00854354">
        <w:rPr>
          <w:rFonts w:ascii="Times New Roman" w:hAnsi="Times New Roman"/>
          <w:sz w:val="20"/>
          <w:szCs w:val="20"/>
        </w:rPr>
        <w:t xml:space="preserve">from Brown </w:t>
      </w:r>
      <w:r w:rsidR="00193888" w:rsidRPr="00854354">
        <w:rPr>
          <w:rFonts w:ascii="Times New Roman" w:hAnsi="Times New Roman"/>
          <w:i/>
          <w:sz w:val="20"/>
          <w:szCs w:val="20"/>
        </w:rPr>
        <w:t>et al.</w:t>
      </w:r>
      <w:r w:rsidR="00100727" w:rsidRPr="00854354">
        <w:rPr>
          <w:rFonts w:ascii="Times New Roman" w:hAnsi="Times New Roman"/>
          <w:i/>
          <w:sz w:val="20"/>
          <w:szCs w:val="20"/>
        </w:rPr>
        <w:t xml:space="preserve"> </w:t>
      </w:r>
      <w:r w:rsidR="00193888" w:rsidRPr="00854354">
        <w:rPr>
          <w:rFonts w:ascii="Times New Roman" w:hAnsi="Times New Roman"/>
          <w:sz w:val="20"/>
          <w:szCs w:val="20"/>
        </w:rPr>
        <w:fldChar w:fldCharType="begin"/>
      </w:r>
      <w:r w:rsidR="0045507D" w:rsidRPr="00854354">
        <w:rPr>
          <w:rFonts w:ascii="Times New Roman" w:hAnsi="Times New Roman"/>
          <w:sz w:val="20"/>
          <w:szCs w:val="20"/>
        </w:rPr>
        <w:instrText xml:space="preserve"> ADDIN EN.CITE &lt;EndNote&gt;&lt;Cite ExcludeAuth="1"&gt;&lt;Author&gt;Brown&lt;/Author&gt;&lt;Year&gt;2011&lt;/Year&gt;&lt;RecNum&gt;2653&lt;/RecNum&gt;&lt;DisplayText&gt;(2011)&lt;/DisplayText&gt;&lt;record&gt;&lt;rec-number&gt;2653&lt;/rec-number&gt;&lt;foreign-keys&gt;&lt;key app="EN" db-id="ae00rrzd2fprfoezzwopw9wi5fvra5wvrt9z"&gt;2653&lt;/key&gt;&lt;/foreign-keys&gt;&lt;ref-type name="Report"&gt;27&lt;/ref-type&gt;&lt;contributors&gt;&lt;authors&gt;&lt;author&gt;Brown, Ian&lt;/author&gt;&lt;author&gt;Norton, Ned&lt;/author&gt;&lt;author&gt;Wedderburn, Liz&lt;/author&gt;&lt;author&gt;Monaghan, Ross M&lt;/author&gt;&lt;author&gt;Harris, Simon&lt;/author&gt;&lt;author&gt;Hayward, S&lt;/author&gt;&lt;author&gt;Ford, R&lt;/author&gt;&lt;/authors&gt;&lt;/contributors&gt;&lt;titles&gt;&lt;title&gt;Nutrient Management in Hurunui: A Case Study in Identifying Options and Opportunities&lt;/title&gt;&lt;/titles&gt;&lt;number&gt;Report No. R11/114&lt;/number&gt;&lt;dates&gt;&lt;year&gt;2011&lt;/year&gt;&lt;pub-dates&gt;&lt;date&gt;November&lt;/date&gt;&lt;/pub-dates&gt;&lt;/dates&gt;&lt;publisher&gt;Environment Canterbury&lt;/publisher&gt;&lt;urls&gt;&lt;/urls&gt;&lt;/record&gt;&lt;/Cite&gt;&lt;/EndNote&gt;</w:instrText>
      </w:r>
      <w:r w:rsidR="00193888" w:rsidRPr="00854354">
        <w:rPr>
          <w:rFonts w:ascii="Times New Roman" w:hAnsi="Times New Roman"/>
          <w:sz w:val="20"/>
          <w:szCs w:val="20"/>
        </w:rPr>
        <w:fldChar w:fldCharType="separate"/>
      </w:r>
      <w:r w:rsidR="0045507D" w:rsidRPr="00854354">
        <w:rPr>
          <w:rFonts w:ascii="Times New Roman" w:hAnsi="Times New Roman"/>
          <w:noProof/>
          <w:sz w:val="20"/>
          <w:szCs w:val="20"/>
        </w:rPr>
        <w:t>(</w:t>
      </w:r>
      <w:hyperlink w:anchor="_ENREF_4" w:tooltip="Brown, 2011 #2653" w:history="1">
        <w:r w:rsidR="000A5550" w:rsidRPr="00854354">
          <w:rPr>
            <w:rFonts w:ascii="Times New Roman" w:hAnsi="Times New Roman"/>
            <w:noProof/>
            <w:sz w:val="20"/>
            <w:szCs w:val="20"/>
          </w:rPr>
          <w:t>2011</w:t>
        </w:r>
      </w:hyperlink>
      <w:r w:rsidR="0045507D" w:rsidRPr="00854354">
        <w:rPr>
          <w:rFonts w:ascii="Times New Roman" w:hAnsi="Times New Roman"/>
          <w:noProof/>
          <w:sz w:val="20"/>
          <w:szCs w:val="20"/>
        </w:rPr>
        <w:t>)</w:t>
      </w:r>
      <w:r w:rsidR="00193888" w:rsidRPr="00854354">
        <w:rPr>
          <w:rFonts w:ascii="Times New Roman" w:hAnsi="Times New Roman"/>
          <w:sz w:val="20"/>
          <w:szCs w:val="20"/>
        </w:rPr>
        <w:fldChar w:fldCharType="end"/>
      </w:r>
      <w:r w:rsidR="00193888" w:rsidRPr="00854354">
        <w:rPr>
          <w:rFonts w:ascii="Times New Roman" w:hAnsi="Times New Roman"/>
          <w:sz w:val="20"/>
          <w:szCs w:val="20"/>
        </w:rPr>
        <w:t xml:space="preserve">. </w:t>
      </w:r>
      <w:r w:rsidR="00B04089" w:rsidRPr="00100727">
        <w:rPr>
          <w:rFonts w:ascii="Times New Roman" w:hAnsi="Times New Roman"/>
          <w:sz w:val="20"/>
          <w:szCs w:val="20"/>
        </w:rPr>
        <w:tab/>
      </w:r>
    </w:p>
    <w:p w:rsidR="0045507D" w:rsidRPr="001327DB" w:rsidRDefault="0045507D" w:rsidP="00DA34E0">
      <w:pPr>
        <w:tabs>
          <w:tab w:val="left" w:pos="426"/>
        </w:tabs>
        <w:spacing w:before="0" w:after="0" w:line="288" w:lineRule="auto"/>
        <w:jc w:val="both"/>
        <w:rPr>
          <w:rFonts w:ascii="Times New Roman" w:hAnsi="Times New Roman"/>
          <w:sz w:val="24"/>
          <w:szCs w:val="24"/>
        </w:rPr>
      </w:pPr>
    </w:p>
    <w:p w:rsidR="0045507D" w:rsidRDefault="0045507D" w:rsidP="00DA34E0">
      <w:pPr>
        <w:tabs>
          <w:tab w:val="left" w:pos="426"/>
        </w:tabs>
        <w:autoSpaceDE w:val="0"/>
        <w:autoSpaceDN w:val="0"/>
        <w:adjustRightInd w:val="0"/>
        <w:spacing w:before="0" w:after="0" w:line="288" w:lineRule="auto"/>
        <w:jc w:val="both"/>
        <w:rPr>
          <w:rFonts w:ascii="Times New Roman" w:hAnsi="Times New Roman"/>
          <w:sz w:val="24"/>
          <w:szCs w:val="24"/>
        </w:rPr>
      </w:pPr>
      <w:r w:rsidRPr="001327DB">
        <w:rPr>
          <w:rFonts w:ascii="Times New Roman" w:hAnsi="Times New Roman"/>
          <w:sz w:val="24"/>
          <w:szCs w:val="24"/>
        </w:rPr>
        <w:t xml:space="preserve">Brown </w:t>
      </w:r>
      <w:r w:rsidRPr="00DA34E0">
        <w:rPr>
          <w:rFonts w:ascii="Times New Roman" w:hAnsi="Times New Roman"/>
          <w:i/>
          <w:sz w:val="24"/>
          <w:szCs w:val="24"/>
        </w:rPr>
        <w:t>et al.</w:t>
      </w:r>
      <w:r w:rsidR="00DA34E0">
        <w:rPr>
          <w:rFonts w:ascii="Times New Roman" w:hAnsi="Times New Roman"/>
          <w:i/>
          <w:sz w:val="24"/>
          <w:szCs w:val="24"/>
        </w:rPr>
        <w:t xml:space="preserve"> </w:t>
      </w:r>
      <w:r w:rsidRPr="001327DB">
        <w:rPr>
          <w:rFonts w:ascii="Times New Roman" w:hAnsi="Times New Roman"/>
          <w:sz w:val="24"/>
          <w:szCs w:val="24"/>
        </w:rPr>
        <w:fldChar w:fldCharType="begin"/>
      </w:r>
      <w:r w:rsidRPr="001327DB">
        <w:rPr>
          <w:rFonts w:ascii="Times New Roman" w:hAnsi="Times New Roman"/>
          <w:sz w:val="24"/>
          <w:szCs w:val="24"/>
        </w:rPr>
        <w:instrText xml:space="preserve"> ADDIN EN.CITE &lt;EndNote&gt;&lt;Cite ExcludeAuth="1"&gt;&lt;Author&gt;Brown&lt;/Author&gt;&lt;Year&gt;2011&lt;/Year&gt;&lt;RecNum&gt;2653&lt;/RecNum&gt;&lt;DisplayText&gt;(2011)&lt;/DisplayText&gt;&lt;record&gt;&lt;rec-number&gt;2653&lt;/rec-number&gt;&lt;foreign-keys&gt;&lt;key app="EN" db-id="ae00rrzd2fprfoezzwopw9wi5fvra5wvrt9z"&gt;2653&lt;/key&gt;&lt;/foreign-keys&gt;&lt;ref-type name="Report"&gt;27&lt;/ref-type&gt;&lt;contributors&gt;&lt;authors&gt;&lt;author&gt;Brown, Ian&lt;/author&gt;&lt;author&gt;Norton, Ned&lt;/author&gt;&lt;author&gt;Wedderburn, Liz&lt;/author&gt;&lt;author&gt;Monaghan, Ross M&lt;/author&gt;&lt;author&gt;Harris, Simon&lt;/author&gt;&lt;author&gt;Hayward, S&lt;/author&gt;&lt;author&gt;Ford, R&lt;/author&gt;&lt;/authors&gt;&lt;/contributors&gt;&lt;titles&gt;&lt;title&gt;Nutrient Management in Hurunui: A Case Study in Identifying Options and Opportunities&lt;/title&gt;&lt;/titles&gt;&lt;number&gt;Report No. R11/114&lt;/number&gt;&lt;dates&gt;&lt;year&gt;2011&lt;/year&gt;&lt;pub-dates&gt;&lt;date&gt;November&lt;/date&gt;&lt;/pub-dates&gt;&lt;/dates&gt;&lt;publisher&gt;Environment Canterbury&lt;/publisher&gt;&lt;urls&gt;&lt;/urls&gt;&lt;/record&gt;&lt;/Cite&gt;&lt;/EndNote&gt;</w:instrText>
      </w:r>
      <w:r w:rsidRPr="001327DB">
        <w:rPr>
          <w:rFonts w:ascii="Times New Roman" w:hAnsi="Times New Roman"/>
          <w:sz w:val="24"/>
          <w:szCs w:val="24"/>
        </w:rPr>
        <w:fldChar w:fldCharType="separate"/>
      </w:r>
      <w:r w:rsidRPr="001327DB">
        <w:rPr>
          <w:rFonts w:ascii="Times New Roman" w:hAnsi="Times New Roman"/>
          <w:noProof/>
          <w:sz w:val="24"/>
          <w:szCs w:val="24"/>
        </w:rPr>
        <w:t>(</w:t>
      </w:r>
      <w:hyperlink w:anchor="_ENREF_4" w:tooltip="Brown, 2011 #2653" w:history="1">
        <w:r w:rsidR="000A5550" w:rsidRPr="001327DB">
          <w:rPr>
            <w:rFonts w:ascii="Times New Roman" w:hAnsi="Times New Roman"/>
            <w:noProof/>
            <w:sz w:val="24"/>
            <w:szCs w:val="24"/>
          </w:rPr>
          <w:t>2011</w:t>
        </w:r>
      </w:hyperlink>
      <w:r w:rsidRPr="001327DB">
        <w:rPr>
          <w:rFonts w:ascii="Times New Roman" w:hAnsi="Times New Roman"/>
          <w:noProof/>
          <w:sz w:val="24"/>
          <w:szCs w:val="24"/>
        </w:rPr>
        <w:t>)</w:t>
      </w:r>
      <w:r w:rsidRPr="001327DB">
        <w:rPr>
          <w:rFonts w:ascii="Times New Roman" w:hAnsi="Times New Roman"/>
          <w:sz w:val="24"/>
          <w:szCs w:val="24"/>
        </w:rPr>
        <w:fldChar w:fldCharType="end"/>
      </w:r>
      <w:r w:rsidR="00003765" w:rsidRPr="001327DB">
        <w:rPr>
          <w:rFonts w:ascii="Times New Roman" w:hAnsi="Times New Roman"/>
          <w:sz w:val="24"/>
          <w:szCs w:val="24"/>
        </w:rPr>
        <w:t xml:space="preserve"> </w:t>
      </w:r>
      <w:r w:rsidRPr="001327DB">
        <w:rPr>
          <w:rFonts w:ascii="Times New Roman" w:hAnsi="Times New Roman"/>
          <w:sz w:val="24"/>
          <w:szCs w:val="24"/>
        </w:rPr>
        <w:t>report that</w:t>
      </w:r>
      <w:r w:rsidR="00DA34E0">
        <w:rPr>
          <w:rFonts w:ascii="Times New Roman" w:hAnsi="Times New Roman"/>
          <w:sz w:val="24"/>
          <w:szCs w:val="24"/>
        </w:rPr>
        <w:t>:</w:t>
      </w:r>
    </w:p>
    <w:p w:rsidR="00854354" w:rsidRPr="00854354" w:rsidRDefault="00854354" w:rsidP="00DA34E0">
      <w:pPr>
        <w:tabs>
          <w:tab w:val="left" w:pos="426"/>
        </w:tabs>
        <w:autoSpaceDE w:val="0"/>
        <w:autoSpaceDN w:val="0"/>
        <w:adjustRightInd w:val="0"/>
        <w:spacing w:before="0" w:after="0" w:line="288" w:lineRule="auto"/>
        <w:jc w:val="both"/>
        <w:rPr>
          <w:rFonts w:ascii="Times New Roman" w:hAnsi="Times New Roman"/>
          <w:sz w:val="12"/>
          <w:szCs w:val="12"/>
        </w:rPr>
      </w:pPr>
    </w:p>
    <w:p w:rsidR="0045507D" w:rsidRPr="00854354" w:rsidRDefault="0045507D" w:rsidP="00DA34E0">
      <w:pPr>
        <w:tabs>
          <w:tab w:val="left" w:pos="426"/>
        </w:tabs>
        <w:autoSpaceDE w:val="0"/>
        <w:autoSpaceDN w:val="0"/>
        <w:adjustRightInd w:val="0"/>
        <w:spacing w:before="0" w:after="0" w:line="288" w:lineRule="auto"/>
        <w:jc w:val="both"/>
        <w:rPr>
          <w:rFonts w:ascii="Times New Roman" w:hAnsi="Times New Roman"/>
          <w:sz w:val="2"/>
          <w:szCs w:val="2"/>
        </w:rPr>
      </w:pPr>
    </w:p>
    <w:p w:rsidR="0045507D" w:rsidRPr="001327DB" w:rsidRDefault="0045507D" w:rsidP="00854354">
      <w:pPr>
        <w:autoSpaceDE w:val="0"/>
        <w:autoSpaceDN w:val="0"/>
        <w:adjustRightInd w:val="0"/>
        <w:spacing w:before="0" w:after="0"/>
        <w:ind w:left="426" w:right="805"/>
        <w:jc w:val="both"/>
        <w:rPr>
          <w:rFonts w:ascii="Times New Roman" w:hAnsi="Times New Roman"/>
          <w:i/>
          <w:iCs/>
          <w:sz w:val="24"/>
          <w:szCs w:val="24"/>
          <w:lang w:eastAsia="zh-CN"/>
        </w:rPr>
      </w:pPr>
      <w:proofErr w:type="gramStart"/>
      <w:r w:rsidRPr="001327DB">
        <w:rPr>
          <w:rFonts w:ascii="Times New Roman" w:hAnsi="Times New Roman"/>
          <w:i/>
          <w:iCs/>
          <w:sz w:val="24"/>
          <w:szCs w:val="24"/>
        </w:rPr>
        <w:t>t</w:t>
      </w:r>
      <w:r w:rsidRPr="001327DB">
        <w:rPr>
          <w:rFonts w:ascii="Times New Roman" w:hAnsi="Times New Roman"/>
          <w:i/>
          <w:iCs/>
          <w:sz w:val="24"/>
          <w:szCs w:val="24"/>
          <w:lang w:eastAsia="zh-CN"/>
        </w:rPr>
        <w:t>here</w:t>
      </w:r>
      <w:proofErr w:type="gramEnd"/>
      <w:r w:rsidRPr="001327DB">
        <w:rPr>
          <w:rFonts w:ascii="Times New Roman" w:hAnsi="Times New Roman"/>
          <w:i/>
          <w:iCs/>
          <w:sz w:val="24"/>
          <w:szCs w:val="24"/>
          <w:lang w:eastAsia="zh-CN"/>
        </w:rPr>
        <w:t xml:space="preserve"> was a general acceptance that the option that would ‘probably’ achieve all environmental outcomes was the appropriate risk management approach. This value judgement reflects an acceptance of only modest risk of breaching environmental outcomes - i.e. outcomes are likely to be achieved most, but not all, of the time and occasional breaches were, upon weighing all values, tolerable for the Group… </w:t>
      </w:r>
    </w:p>
    <w:p w:rsidR="007F66FA" w:rsidRDefault="007F66FA" w:rsidP="00854354">
      <w:pPr>
        <w:autoSpaceDE w:val="0"/>
        <w:autoSpaceDN w:val="0"/>
        <w:adjustRightInd w:val="0"/>
        <w:spacing w:before="0" w:after="0"/>
        <w:ind w:left="426" w:right="804"/>
        <w:jc w:val="both"/>
        <w:rPr>
          <w:rFonts w:ascii="Times New Roman" w:hAnsi="Times New Roman"/>
          <w:i/>
          <w:iCs/>
          <w:sz w:val="12"/>
          <w:szCs w:val="12"/>
          <w:lang w:eastAsia="zh-CN"/>
        </w:rPr>
      </w:pPr>
    </w:p>
    <w:p w:rsidR="00854354" w:rsidRPr="00DA34E0" w:rsidRDefault="00854354" w:rsidP="00854354">
      <w:pPr>
        <w:autoSpaceDE w:val="0"/>
        <w:autoSpaceDN w:val="0"/>
        <w:adjustRightInd w:val="0"/>
        <w:spacing w:before="0" w:after="0"/>
        <w:ind w:left="426" w:right="804"/>
        <w:jc w:val="both"/>
        <w:rPr>
          <w:rFonts w:ascii="Times New Roman" w:hAnsi="Times New Roman"/>
          <w:i/>
          <w:iCs/>
          <w:sz w:val="12"/>
          <w:szCs w:val="12"/>
          <w:lang w:eastAsia="zh-CN"/>
        </w:rPr>
      </w:pPr>
    </w:p>
    <w:p w:rsidR="00193888" w:rsidRDefault="0045507D" w:rsidP="00854354">
      <w:pPr>
        <w:autoSpaceDE w:val="0"/>
        <w:autoSpaceDN w:val="0"/>
        <w:adjustRightInd w:val="0"/>
        <w:spacing w:before="0" w:after="0"/>
        <w:ind w:left="426" w:right="804"/>
        <w:jc w:val="both"/>
        <w:rPr>
          <w:rFonts w:ascii="Times New Roman" w:hAnsi="Times New Roman"/>
          <w:i/>
          <w:iCs/>
          <w:sz w:val="24"/>
          <w:szCs w:val="24"/>
          <w:lang w:eastAsia="zh-CN"/>
        </w:rPr>
      </w:pPr>
      <w:r w:rsidRPr="001327DB">
        <w:rPr>
          <w:rFonts w:ascii="Times New Roman" w:hAnsi="Times New Roman"/>
          <w:i/>
          <w:iCs/>
          <w:sz w:val="24"/>
          <w:szCs w:val="24"/>
          <w:lang w:eastAsia="zh-CN"/>
        </w:rPr>
        <w:t xml:space="preserve">The scenario that would </w:t>
      </w:r>
      <w:r w:rsidR="00B02DAC">
        <w:rPr>
          <w:rFonts w:ascii="Times New Roman" w:hAnsi="Times New Roman"/>
          <w:i/>
          <w:iCs/>
          <w:sz w:val="24"/>
          <w:szCs w:val="24"/>
          <w:lang w:eastAsia="zh-CN"/>
        </w:rPr>
        <w:t>‘</w:t>
      </w:r>
      <w:r w:rsidRPr="001327DB">
        <w:rPr>
          <w:rFonts w:ascii="Times New Roman" w:hAnsi="Times New Roman"/>
          <w:i/>
          <w:iCs/>
          <w:sz w:val="24"/>
          <w:szCs w:val="24"/>
          <w:lang w:eastAsia="zh-CN"/>
        </w:rPr>
        <w:t>probably</w:t>
      </w:r>
      <w:r w:rsidR="00B02DAC">
        <w:rPr>
          <w:rFonts w:ascii="Times New Roman" w:hAnsi="Times New Roman"/>
          <w:i/>
          <w:iCs/>
          <w:sz w:val="24"/>
          <w:szCs w:val="24"/>
          <w:lang w:eastAsia="zh-CN"/>
        </w:rPr>
        <w:t>’</w:t>
      </w:r>
      <w:r w:rsidRPr="001327DB">
        <w:rPr>
          <w:rFonts w:ascii="Times New Roman" w:hAnsi="Times New Roman"/>
          <w:i/>
          <w:iCs/>
          <w:sz w:val="24"/>
          <w:szCs w:val="24"/>
          <w:lang w:eastAsia="zh-CN"/>
        </w:rPr>
        <w:t xml:space="preserve"> achieve the Canterbury Natural Resources Regional Plan objectives in the Hurunui main stem is a </w:t>
      </w:r>
      <w:r w:rsidR="00B02DAC">
        <w:rPr>
          <w:rFonts w:ascii="Times New Roman" w:hAnsi="Times New Roman"/>
          <w:i/>
          <w:iCs/>
          <w:sz w:val="24"/>
          <w:szCs w:val="24"/>
          <w:lang w:eastAsia="zh-CN"/>
        </w:rPr>
        <w:t>‘</w:t>
      </w:r>
      <w:r w:rsidRPr="001327DB">
        <w:rPr>
          <w:rFonts w:ascii="Times New Roman" w:hAnsi="Times New Roman"/>
          <w:i/>
          <w:iCs/>
          <w:sz w:val="24"/>
          <w:szCs w:val="24"/>
          <w:lang w:eastAsia="zh-CN"/>
        </w:rPr>
        <w:t>current use</w:t>
      </w:r>
      <w:r w:rsidR="00B02DAC">
        <w:rPr>
          <w:rFonts w:ascii="Times New Roman" w:hAnsi="Times New Roman"/>
          <w:i/>
          <w:iCs/>
          <w:sz w:val="24"/>
          <w:szCs w:val="24"/>
          <w:lang w:eastAsia="zh-CN"/>
        </w:rPr>
        <w:t>’</w:t>
      </w:r>
      <w:r w:rsidRPr="001327DB">
        <w:rPr>
          <w:rFonts w:ascii="Times New Roman" w:hAnsi="Times New Roman"/>
          <w:i/>
          <w:iCs/>
          <w:sz w:val="24"/>
          <w:szCs w:val="24"/>
          <w:lang w:eastAsia="zh-CN"/>
        </w:rPr>
        <w:t>/</w:t>
      </w:r>
      <w:proofErr w:type="gramStart"/>
      <w:r w:rsidRPr="001327DB">
        <w:rPr>
          <w:rFonts w:ascii="Times New Roman" w:hAnsi="Times New Roman"/>
          <w:i/>
          <w:iCs/>
          <w:sz w:val="24"/>
          <w:szCs w:val="24"/>
          <w:lang w:eastAsia="zh-CN"/>
        </w:rPr>
        <w:t>maintain</w:t>
      </w:r>
      <w:proofErr w:type="gramEnd"/>
      <w:r w:rsidRPr="001327DB">
        <w:rPr>
          <w:rFonts w:ascii="Times New Roman" w:hAnsi="Times New Roman"/>
          <w:i/>
          <w:iCs/>
          <w:sz w:val="24"/>
          <w:szCs w:val="24"/>
          <w:lang w:eastAsia="zh-CN"/>
        </w:rPr>
        <w:t xml:space="preserve"> water quality at 2005-2009 levels. For the tributaries it meant a land use scenario that would lead to improvement on the current state (i.e. Scenario B returning to 1990-1995 water quality). </w:t>
      </w:r>
    </w:p>
    <w:p w:rsidR="001327DB" w:rsidRDefault="001327DB" w:rsidP="00DA34E0">
      <w:pPr>
        <w:tabs>
          <w:tab w:val="left" w:pos="426"/>
        </w:tabs>
        <w:autoSpaceDE w:val="0"/>
        <w:autoSpaceDN w:val="0"/>
        <w:adjustRightInd w:val="0"/>
        <w:spacing w:before="0" w:after="0" w:line="288" w:lineRule="auto"/>
        <w:ind w:left="567" w:right="804"/>
        <w:jc w:val="both"/>
        <w:rPr>
          <w:rFonts w:ascii="Times New Roman" w:hAnsi="Times New Roman"/>
          <w:i/>
          <w:iCs/>
          <w:sz w:val="8"/>
          <w:szCs w:val="8"/>
        </w:rPr>
      </w:pPr>
    </w:p>
    <w:p w:rsidR="00A02F2C" w:rsidRDefault="00A02F2C" w:rsidP="00DA34E0">
      <w:pPr>
        <w:tabs>
          <w:tab w:val="left" w:pos="426"/>
        </w:tabs>
        <w:autoSpaceDE w:val="0"/>
        <w:autoSpaceDN w:val="0"/>
        <w:adjustRightInd w:val="0"/>
        <w:spacing w:before="0" w:after="0" w:line="288" w:lineRule="auto"/>
        <w:ind w:left="567" w:right="804"/>
        <w:jc w:val="both"/>
        <w:rPr>
          <w:rFonts w:ascii="Times New Roman" w:hAnsi="Times New Roman"/>
          <w:i/>
          <w:iCs/>
          <w:sz w:val="8"/>
          <w:szCs w:val="8"/>
        </w:rPr>
      </w:pPr>
    </w:p>
    <w:p w:rsidR="00A02F2C" w:rsidRPr="00854354" w:rsidRDefault="00A02F2C" w:rsidP="00DA34E0">
      <w:pPr>
        <w:tabs>
          <w:tab w:val="left" w:pos="426"/>
        </w:tabs>
        <w:autoSpaceDE w:val="0"/>
        <w:autoSpaceDN w:val="0"/>
        <w:adjustRightInd w:val="0"/>
        <w:spacing w:before="0" w:after="0" w:line="288" w:lineRule="auto"/>
        <w:ind w:left="567" w:right="804"/>
        <w:jc w:val="both"/>
        <w:rPr>
          <w:rFonts w:ascii="Times New Roman" w:hAnsi="Times New Roman"/>
          <w:i/>
          <w:iCs/>
          <w:sz w:val="8"/>
          <w:szCs w:val="8"/>
        </w:rPr>
      </w:pPr>
    </w:p>
    <w:p w:rsidR="00160A12" w:rsidRDefault="00DA34E0"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95F74" w:rsidRPr="001327DB">
        <w:rPr>
          <w:rFonts w:ascii="Times New Roman" w:hAnsi="Times New Roman"/>
          <w:sz w:val="24"/>
          <w:szCs w:val="24"/>
        </w:rPr>
        <w:t xml:space="preserve">The policy objective of the choice experiment outlined in this paper was to describe and quantify the preferences of Canterbury Region residents </w:t>
      </w:r>
      <w:r w:rsidR="00A02F2C">
        <w:rPr>
          <w:rFonts w:ascii="Times New Roman" w:hAnsi="Times New Roman"/>
          <w:sz w:val="24"/>
          <w:szCs w:val="24"/>
        </w:rPr>
        <w:t>regarding</w:t>
      </w:r>
      <w:r w:rsidR="00395F74" w:rsidRPr="001327DB">
        <w:rPr>
          <w:rFonts w:ascii="Times New Roman" w:hAnsi="Times New Roman"/>
          <w:sz w:val="24"/>
          <w:szCs w:val="24"/>
        </w:rPr>
        <w:t xml:space="preserve"> existing conditions (the </w:t>
      </w:r>
      <w:r w:rsidR="00395F74" w:rsidRPr="00A02F2C">
        <w:rPr>
          <w:rFonts w:ascii="Times New Roman" w:hAnsi="Times New Roman"/>
          <w:i/>
          <w:sz w:val="24"/>
          <w:szCs w:val="24"/>
        </w:rPr>
        <w:t>status quo</w:t>
      </w:r>
      <w:r w:rsidR="00395F74" w:rsidRPr="001327DB">
        <w:rPr>
          <w:rFonts w:ascii="Times New Roman" w:hAnsi="Times New Roman"/>
          <w:sz w:val="24"/>
          <w:szCs w:val="24"/>
        </w:rPr>
        <w:t xml:space="preserve">) and potential future land use and water quality scenarios for the catchment. </w:t>
      </w:r>
      <w:r w:rsidR="00160A12" w:rsidRPr="001327DB">
        <w:rPr>
          <w:rFonts w:ascii="Times New Roman" w:hAnsi="Times New Roman"/>
          <w:sz w:val="24"/>
          <w:szCs w:val="24"/>
        </w:rPr>
        <w:t>In particular</w:t>
      </w:r>
      <w:r w:rsidR="00A02F2C">
        <w:rPr>
          <w:rFonts w:ascii="Times New Roman" w:hAnsi="Times New Roman"/>
          <w:sz w:val="24"/>
          <w:szCs w:val="24"/>
        </w:rPr>
        <w:t>,</w:t>
      </w:r>
      <w:r w:rsidR="00160A12" w:rsidRPr="001327DB">
        <w:rPr>
          <w:rFonts w:ascii="Times New Roman" w:hAnsi="Times New Roman"/>
          <w:sz w:val="24"/>
          <w:szCs w:val="24"/>
        </w:rPr>
        <w:t xml:space="preserve"> the study </w:t>
      </w:r>
      <w:r w:rsidR="00A02F2C">
        <w:rPr>
          <w:rFonts w:ascii="Times New Roman" w:hAnsi="Times New Roman"/>
          <w:sz w:val="24"/>
          <w:szCs w:val="24"/>
        </w:rPr>
        <w:t xml:space="preserve">involves </w:t>
      </w:r>
      <w:r w:rsidR="00160A12" w:rsidRPr="001327DB">
        <w:rPr>
          <w:rFonts w:ascii="Times New Roman" w:hAnsi="Times New Roman"/>
          <w:sz w:val="24"/>
          <w:szCs w:val="24"/>
        </w:rPr>
        <w:t>estim</w:t>
      </w:r>
      <w:r w:rsidR="00A02F2C">
        <w:rPr>
          <w:rFonts w:ascii="Times New Roman" w:hAnsi="Times New Roman"/>
          <w:sz w:val="24"/>
          <w:szCs w:val="24"/>
        </w:rPr>
        <w:t>ates</w:t>
      </w:r>
      <w:r w:rsidR="00160A12" w:rsidRPr="001327DB">
        <w:rPr>
          <w:rFonts w:ascii="Times New Roman" w:hAnsi="Times New Roman"/>
          <w:sz w:val="24"/>
          <w:szCs w:val="24"/>
        </w:rPr>
        <w:t xml:space="preserve"> of the amount Canterbury region residents </w:t>
      </w:r>
      <w:r w:rsidR="00A02F2C">
        <w:rPr>
          <w:rFonts w:ascii="Times New Roman" w:hAnsi="Times New Roman"/>
          <w:sz w:val="24"/>
          <w:szCs w:val="24"/>
        </w:rPr>
        <w:t xml:space="preserve">would </w:t>
      </w:r>
      <w:r w:rsidR="00160A12" w:rsidRPr="001327DB">
        <w:rPr>
          <w:rFonts w:ascii="Times New Roman" w:hAnsi="Times New Roman"/>
          <w:sz w:val="24"/>
          <w:szCs w:val="24"/>
        </w:rPr>
        <w:t>be willing to pay (WTP) for improvement in water quality attributes and the level of compensation that they would be willing to accept (WTA) for deterioration in water quality attributes</w:t>
      </w:r>
      <w:r w:rsidR="00A02F2C">
        <w:rPr>
          <w:rFonts w:ascii="Times New Roman" w:hAnsi="Times New Roman"/>
          <w:sz w:val="24"/>
          <w:szCs w:val="24"/>
        </w:rPr>
        <w:t>.   T</w:t>
      </w:r>
      <w:r w:rsidR="00E82618" w:rsidRPr="001327DB">
        <w:rPr>
          <w:rFonts w:ascii="Times New Roman" w:hAnsi="Times New Roman"/>
          <w:sz w:val="24"/>
          <w:szCs w:val="24"/>
        </w:rPr>
        <w:t>his quantitative information on</w:t>
      </w:r>
      <w:r w:rsidR="00A02F2C">
        <w:rPr>
          <w:rFonts w:ascii="Times New Roman" w:hAnsi="Times New Roman"/>
          <w:sz w:val="24"/>
          <w:szCs w:val="24"/>
        </w:rPr>
        <w:t xml:space="preserve"> preferences across the region c</w:t>
      </w:r>
      <w:r w:rsidR="00E82618" w:rsidRPr="001327DB">
        <w:rPr>
          <w:rFonts w:ascii="Times New Roman" w:hAnsi="Times New Roman"/>
          <w:sz w:val="24"/>
          <w:szCs w:val="24"/>
        </w:rPr>
        <w:t xml:space="preserve">ould </w:t>
      </w:r>
      <w:r w:rsidR="00A02F2C">
        <w:rPr>
          <w:rFonts w:ascii="Times New Roman" w:hAnsi="Times New Roman"/>
          <w:sz w:val="24"/>
          <w:szCs w:val="24"/>
        </w:rPr>
        <w:t xml:space="preserve">then </w:t>
      </w:r>
      <w:r w:rsidR="00E82618" w:rsidRPr="001327DB">
        <w:rPr>
          <w:rFonts w:ascii="Times New Roman" w:hAnsi="Times New Roman"/>
          <w:sz w:val="24"/>
          <w:szCs w:val="24"/>
        </w:rPr>
        <w:t>be used by policy makers as they considered the outcomes of the stakeholder deliberative process.</w:t>
      </w:r>
    </w:p>
    <w:p w:rsidR="00395F74" w:rsidRDefault="00DA34E0" w:rsidP="00DA34E0">
      <w:pPr>
        <w:pStyle w:val="Heading2"/>
        <w:numPr>
          <w:ilvl w:val="0"/>
          <w:numId w:val="2"/>
        </w:numPr>
        <w:tabs>
          <w:tab w:val="left" w:pos="426"/>
        </w:tabs>
        <w:spacing w:before="0" w:line="288" w:lineRule="auto"/>
        <w:jc w:val="both"/>
        <w:rPr>
          <w:rFonts w:ascii="Times New Roman" w:hAnsi="Times New Roman"/>
          <w:sz w:val="24"/>
          <w:szCs w:val="24"/>
        </w:rPr>
      </w:pPr>
      <w:r>
        <w:rPr>
          <w:rFonts w:ascii="Times New Roman" w:hAnsi="Times New Roman"/>
          <w:sz w:val="24"/>
          <w:szCs w:val="24"/>
        </w:rPr>
        <w:lastRenderedPageBreak/>
        <w:t>Survey D</w:t>
      </w:r>
      <w:r w:rsidR="00395F74" w:rsidRPr="001327DB">
        <w:rPr>
          <w:rFonts w:ascii="Times New Roman" w:hAnsi="Times New Roman"/>
          <w:sz w:val="24"/>
          <w:szCs w:val="24"/>
        </w:rPr>
        <w:t>esign</w:t>
      </w:r>
    </w:p>
    <w:p w:rsidR="00100727" w:rsidRPr="00100727" w:rsidRDefault="00100727" w:rsidP="00100727">
      <w:pPr>
        <w:spacing w:before="0" w:after="0"/>
        <w:rPr>
          <w:rFonts w:ascii="Times New Roman" w:hAnsi="Times New Roman"/>
          <w:sz w:val="12"/>
          <w:szCs w:val="12"/>
        </w:rPr>
      </w:pPr>
    </w:p>
    <w:p w:rsidR="00395F74" w:rsidRDefault="00100727" w:rsidP="00100727">
      <w:pPr>
        <w:pStyle w:val="Heading3"/>
        <w:numPr>
          <w:ilvl w:val="0"/>
          <w:numId w:val="6"/>
        </w:numPr>
        <w:tabs>
          <w:tab w:val="left" w:pos="426"/>
        </w:tabs>
        <w:spacing w:before="0" w:after="0"/>
        <w:ind w:left="357" w:hanging="357"/>
        <w:jc w:val="both"/>
        <w:rPr>
          <w:rFonts w:ascii="Times New Roman" w:hAnsi="Times New Roman"/>
          <w:sz w:val="24"/>
          <w:szCs w:val="24"/>
        </w:rPr>
      </w:pPr>
      <w:r>
        <w:rPr>
          <w:rFonts w:ascii="Times New Roman" w:hAnsi="Times New Roman"/>
          <w:sz w:val="24"/>
          <w:szCs w:val="24"/>
        </w:rPr>
        <w:t>Attribute S</w:t>
      </w:r>
      <w:r w:rsidR="00395F74" w:rsidRPr="001327DB">
        <w:rPr>
          <w:rFonts w:ascii="Times New Roman" w:hAnsi="Times New Roman"/>
          <w:sz w:val="24"/>
          <w:szCs w:val="24"/>
        </w:rPr>
        <w:t>election</w:t>
      </w:r>
    </w:p>
    <w:p w:rsidR="00100727" w:rsidRPr="00100727" w:rsidRDefault="00100727" w:rsidP="00100727">
      <w:pPr>
        <w:spacing w:before="0" w:after="0"/>
        <w:rPr>
          <w:rFonts w:ascii="Times New Roman" w:hAnsi="Times New Roman"/>
          <w:sz w:val="12"/>
          <w:szCs w:val="12"/>
        </w:rPr>
      </w:pPr>
    </w:p>
    <w:p w:rsidR="00DC27E7" w:rsidRDefault="00395F74"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Attributes selected for inclusion in the choice experiment were </w:t>
      </w:r>
      <w:r w:rsidR="0042508B">
        <w:rPr>
          <w:rFonts w:ascii="Times New Roman" w:hAnsi="Times New Roman"/>
          <w:sz w:val="24"/>
          <w:szCs w:val="24"/>
        </w:rPr>
        <w:t xml:space="preserve">determined </w:t>
      </w:r>
      <w:r w:rsidRPr="001327DB">
        <w:rPr>
          <w:rFonts w:ascii="Times New Roman" w:hAnsi="Times New Roman"/>
          <w:sz w:val="24"/>
          <w:szCs w:val="24"/>
        </w:rPr>
        <w:t xml:space="preserve">by catchment level stakeholder workshops where qualitative methods were used to identify the most important attributes for different stakeholders. </w:t>
      </w:r>
      <w:r w:rsidR="0042508B">
        <w:rPr>
          <w:rFonts w:ascii="Times New Roman" w:hAnsi="Times New Roman"/>
          <w:sz w:val="24"/>
          <w:szCs w:val="24"/>
        </w:rPr>
        <w:t>Participating s</w:t>
      </w:r>
      <w:r w:rsidR="00660FC6" w:rsidRPr="001327DB">
        <w:rPr>
          <w:rFonts w:ascii="Times New Roman" w:hAnsi="Times New Roman"/>
          <w:sz w:val="24"/>
          <w:szCs w:val="24"/>
        </w:rPr>
        <w:t>takeholder</w:t>
      </w:r>
      <w:r w:rsidR="000068AF" w:rsidRPr="001327DB">
        <w:rPr>
          <w:rFonts w:ascii="Times New Roman" w:hAnsi="Times New Roman"/>
          <w:sz w:val="24"/>
          <w:szCs w:val="24"/>
        </w:rPr>
        <w:t>s were chose</w:t>
      </w:r>
      <w:r w:rsidR="0042508B">
        <w:rPr>
          <w:rFonts w:ascii="Times New Roman" w:hAnsi="Times New Roman"/>
          <w:sz w:val="24"/>
          <w:szCs w:val="24"/>
        </w:rPr>
        <w:t>n</w:t>
      </w:r>
      <w:r w:rsidR="000068AF" w:rsidRPr="001327DB">
        <w:rPr>
          <w:rFonts w:ascii="Times New Roman" w:hAnsi="Times New Roman"/>
          <w:sz w:val="24"/>
          <w:szCs w:val="24"/>
        </w:rPr>
        <w:t xml:space="preserve"> by Environment Canterbury (</w:t>
      </w:r>
      <w:proofErr w:type="spellStart"/>
      <w:r w:rsidR="000068AF" w:rsidRPr="001327DB">
        <w:rPr>
          <w:rFonts w:ascii="Times New Roman" w:hAnsi="Times New Roman"/>
          <w:sz w:val="24"/>
          <w:szCs w:val="24"/>
        </w:rPr>
        <w:t>ECan</w:t>
      </w:r>
      <w:proofErr w:type="spellEnd"/>
      <w:r w:rsidR="000068AF" w:rsidRPr="001327DB">
        <w:rPr>
          <w:rFonts w:ascii="Times New Roman" w:hAnsi="Times New Roman"/>
          <w:sz w:val="24"/>
          <w:szCs w:val="24"/>
        </w:rPr>
        <w:t xml:space="preserve">) staff </w:t>
      </w:r>
      <w:r w:rsidR="0073163C" w:rsidRPr="001327DB">
        <w:rPr>
          <w:rFonts w:ascii="Times New Roman" w:hAnsi="Times New Roman"/>
          <w:sz w:val="24"/>
          <w:szCs w:val="24"/>
        </w:rPr>
        <w:t>to represent the views of</w:t>
      </w:r>
      <w:r w:rsidR="00DC27E7" w:rsidRPr="001327DB">
        <w:rPr>
          <w:rFonts w:ascii="Times New Roman" w:hAnsi="Times New Roman"/>
          <w:sz w:val="24"/>
          <w:szCs w:val="24"/>
        </w:rPr>
        <w:t>:</w:t>
      </w:r>
    </w:p>
    <w:p w:rsidR="001327DB" w:rsidRDefault="001327DB" w:rsidP="00DA34E0">
      <w:pPr>
        <w:tabs>
          <w:tab w:val="left" w:pos="426"/>
        </w:tabs>
        <w:spacing w:before="0" w:after="0" w:line="288" w:lineRule="auto"/>
        <w:jc w:val="both"/>
        <w:rPr>
          <w:rFonts w:ascii="Times New Roman" w:hAnsi="Times New Roman"/>
          <w:sz w:val="12"/>
          <w:szCs w:val="12"/>
        </w:rPr>
      </w:pPr>
    </w:p>
    <w:p w:rsidR="00BF7A65" w:rsidRPr="00BF7A65" w:rsidRDefault="00BF7A65" w:rsidP="00DA34E0">
      <w:pPr>
        <w:tabs>
          <w:tab w:val="left" w:pos="426"/>
        </w:tabs>
        <w:spacing w:before="0" w:after="0" w:line="288" w:lineRule="auto"/>
        <w:jc w:val="both"/>
        <w:rPr>
          <w:rFonts w:ascii="Times New Roman" w:hAnsi="Times New Roman"/>
          <w:sz w:val="12"/>
          <w:szCs w:val="12"/>
        </w:rPr>
      </w:pPr>
    </w:p>
    <w:tbl>
      <w:tblPr>
        <w:tblW w:w="142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897"/>
        <w:gridCol w:w="5306"/>
      </w:tblGrid>
      <w:tr w:rsidR="00DC27E7" w:rsidRPr="001327DB" w:rsidTr="00BF7A65">
        <w:tc>
          <w:tcPr>
            <w:tcW w:w="8897" w:type="dxa"/>
            <w:shd w:val="clear" w:color="auto" w:fill="auto"/>
          </w:tcPr>
          <w:p w:rsidR="00DC27E7" w:rsidRPr="00BF7A65" w:rsidRDefault="00DC27E7"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Environment Canterbury</w:t>
            </w:r>
          </w:p>
          <w:p w:rsidR="00DC27E7" w:rsidRPr="00BF7A65" w:rsidRDefault="00DC27E7"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Arable, horticulture and forestry sectors</w:t>
            </w:r>
          </w:p>
          <w:p w:rsidR="00DC27E7" w:rsidRPr="00BF7A65" w:rsidRDefault="00DC27E7"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Senior school students</w:t>
            </w:r>
          </w:p>
          <w:p w:rsidR="00DC27E7" w:rsidRPr="00BF7A65" w:rsidRDefault="00DC27E7"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Energy companies</w:t>
            </w:r>
            <w:r w:rsidR="00FD4831" w:rsidRPr="00BF7A65">
              <w:rPr>
                <w:rFonts w:ascii="Times New Roman" w:hAnsi="Times New Roman"/>
                <w:sz w:val="24"/>
                <w:szCs w:val="24"/>
              </w:rPr>
              <w:t xml:space="preserve"> </w:t>
            </w:r>
            <w:r w:rsidRPr="00BF7A65">
              <w:rPr>
                <w:rFonts w:ascii="Times New Roman" w:hAnsi="Times New Roman"/>
                <w:sz w:val="24"/>
                <w:szCs w:val="24"/>
              </w:rPr>
              <w:t>(Meridian, Contact)</w:t>
            </w:r>
          </w:p>
          <w:p w:rsidR="00DC27E7" w:rsidRPr="00BF7A65" w:rsidRDefault="00DC27E7"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 xml:space="preserve">District and </w:t>
            </w:r>
            <w:r w:rsidR="00FD4831" w:rsidRPr="00BF7A65">
              <w:rPr>
                <w:rFonts w:ascii="Times New Roman" w:hAnsi="Times New Roman"/>
                <w:sz w:val="24"/>
                <w:szCs w:val="24"/>
              </w:rPr>
              <w:t>C</w:t>
            </w:r>
            <w:r w:rsidRPr="00BF7A65">
              <w:rPr>
                <w:rFonts w:ascii="Times New Roman" w:hAnsi="Times New Roman"/>
                <w:sz w:val="24"/>
                <w:szCs w:val="24"/>
              </w:rPr>
              <w:t xml:space="preserve">ity councils </w:t>
            </w:r>
          </w:p>
          <w:p w:rsidR="00DC27E7" w:rsidRPr="00BF7A65" w:rsidRDefault="00DC27E7"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Community and public health workers</w:t>
            </w:r>
          </w:p>
          <w:p w:rsidR="00BF7A65" w:rsidRPr="00BF7A65" w:rsidRDefault="00BF7A65"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 xml:space="preserve">Dairy, sheep, beef and pork farmers </w:t>
            </w:r>
          </w:p>
          <w:p w:rsidR="00BF7A65" w:rsidRPr="00BF7A65" w:rsidRDefault="00BF7A65"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Agribusiness (fertiliser companies, irrigators)</w:t>
            </w:r>
          </w:p>
          <w:p w:rsidR="00BF7A65" w:rsidRPr="00BF7A65" w:rsidRDefault="00BF7A65" w:rsidP="00B618EA">
            <w:pPr>
              <w:numPr>
                <w:ilvl w:val="0"/>
                <w:numId w:val="9"/>
              </w:numPr>
              <w:spacing w:before="0" w:after="0" w:line="360" w:lineRule="auto"/>
              <w:ind w:left="992" w:right="-2801" w:hanging="567"/>
              <w:rPr>
                <w:rFonts w:ascii="Times New Roman" w:hAnsi="Times New Roman"/>
                <w:sz w:val="24"/>
                <w:szCs w:val="24"/>
              </w:rPr>
            </w:pPr>
            <w:r w:rsidRPr="00BF7A65">
              <w:rPr>
                <w:rFonts w:ascii="Times New Roman" w:hAnsi="Times New Roman"/>
                <w:sz w:val="24"/>
                <w:szCs w:val="24"/>
              </w:rPr>
              <w:t>Environmental groups (Water Rights Trust,</w:t>
            </w:r>
            <w:r>
              <w:rPr>
                <w:rFonts w:ascii="Times New Roman" w:hAnsi="Times New Roman"/>
                <w:sz w:val="24"/>
                <w:szCs w:val="24"/>
              </w:rPr>
              <w:t xml:space="preserve"> </w:t>
            </w:r>
            <w:r w:rsidRPr="00BF7A65">
              <w:rPr>
                <w:rFonts w:ascii="Times New Roman" w:hAnsi="Times New Roman"/>
                <w:sz w:val="24"/>
                <w:szCs w:val="24"/>
              </w:rPr>
              <w:t>Fish and Game, Forest and Bird)</w:t>
            </w:r>
          </w:p>
          <w:p w:rsidR="00BF7A65" w:rsidRPr="00BF7A65" w:rsidRDefault="00BF7A65" w:rsidP="00B618EA">
            <w:pPr>
              <w:numPr>
                <w:ilvl w:val="0"/>
                <w:numId w:val="9"/>
              </w:numPr>
              <w:spacing w:before="0" w:after="0" w:line="360" w:lineRule="auto"/>
              <w:ind w:left="992" w:right="-2801" w:hanging="567"/>
              <w:rPr>
                <w:rFonts w:ascii="Times New Roman" w:hAnsi="Times New Roman"/>
                <w:sz w:val="24"/>
                <w:szCs w:val="24"/>
              </w:rPr>
            </w:pPr>
            <w:proofErr w:type="spellStart"/>
            <w:r w:rsidRPr="00BF7A65">
              <w:rPr>
                <w:rFonts w:ascii="Times New Roman" w:hAnsi="Times New Roman"/>
                <w:sz w:val="24"/>
                <w:szCs w:val="24"/>
              </w:rPr>
              <w:t>Ngai</w:t>
            </w:r>
            <w:proofErr w:type="spellEnd"/>
            <w:r w:rsidRPr="00BF7A65">
              <w:rPr>
                <w:rFonts w:ascii="Times New Roman" w:hAnsi="Times New Roman"/>
                <w:sz w:val="24"/>
                <w:szCs w:val="24"/>
              </w:rPr>
              <w:t xml:space="preserve"> </w:t>
            </w:r>
            <w:proofErr w:type="spellStart"/>
            <w:r w:rsidRPr="00BF7A65">
              <w:rPr>
                <w:rFonts w:ascii="Times New Roman" w:hAnsi="Times New Roman"/>
                <w:sz w:val="24"/>
                <w:szCs w:val="24"/>
              </w:rPr>
              <w:t>Tahu</w:t>
            </w:r>
            <w:proofErr w:type="spellEnd"/>
            <w:r w:rsidRPr="00BF7A65">
              <w:rPr>
                <w:rFonts w:ascii="Times New Roman" w:hAnsi="Times New Roman"/>
                <w:sz w:val="24"/>
                <w:szCs w:val="24"/>
              </w:rPr>
              <w:t xml:space="preserve"> </w:t>
            </w:r>
            <w:proofErr w:type="spellStart"/>
            <w:r w:rsidRPr="00BF7A65">
              <w:rPr>
                <w:rFonts w:ascii="Times New Roman" w:hAnsi="Times New Roman"/>
                <w:sz w:val="24"/>
                <w:szCs w:val="24"/>
              </w:rPr>
              <w:t>runanga</w:t>
            </w:r>
            <w:proofErr w:type="spellEnd"/>
            <w:r w:rsidRPr="00BF7A65">
              <w:rPr>
                <w:rFonts w:ascii="Times New Roman" w:hAnsi="Times New Roman"/>
                <w:sz w:val="24"/>
                <w:szCs w:val="24"/>
              </w:rPr>
              <w:t xml:space="preserve"> environment group </w:t>
            </w:r>
          </w:p>
          <w:p w:rsidR="001327DB" w:rsidRPr="00067A47" w:rsidRDefault="00BF7A65" w:rsidP="00B618EA">
            <w:pPr>
              <w:numPr>
                <w:ilvl w:val="0"/>
                <w:numId w:val="9"/>
              </w:numPr>
              <w:spacing w:before="0" w:after="0" w:line="360" w:lineRule="auto"/>
              <w:ind w:left="992" w:right="-2801" w:hanging="567"/>
              <w:rPr>
                <w:rFonts w:ascii="Times New Roman" w:hAnsi="Times New Roman"/>
              </w:rPr>
            </w:pPr>
            <w:r w:rsidRPr="00BF7A65">
              <w:rPr>
                <w:rFonts w:ascii="Times New Roman" w:hAnsi="Times New Roman"/>
                <w:sz w:val="24"/>
                <w:szCs w:val="24"/>
              </w:rPr>
              <w:t xml:space="preserve">Department of Conservation </w:t>
            </w:r>
          </w:p>
        </w:tc>
        <w:tc>
          <w:tcPr>
            <w:tcW w:w="5306" w:type="dxa"/>
            <w:shd w:val="clear" w:color="auto" w:fill="auto"/>
          </w:tcPr>
          <w:p w:rsidR="00DC27E7" w:rsidRPr="00067A47" w:rsidRDefault="00DC27E7" w:rsidP="00B618EA">
            <w:pPr>
              <w:spacing w:before="0" w:after="0" w:line="360" w:lineRule="auto"/>
              <w:ind w:left="992" w:right="-2801"/>
              <w:rPr>
                <w:rFonts w:ascii="Times New Roman" w:hAnsi="Times New Roman"/>
              </w:rPr>
            </w:pPr>
          </w:p>
        </w:tc>
      </w:tr>
    </w:tbl>
    <w:p w:rsidR="00BF7A65" w:rsidRPr="00BF7A65" w:rsidRDefault="00B618EA" w:rsidP="00B618EA">
      <w:pPr>
        <w:numPr>
          <w:ilvl w:val="0"/>
          <w:numId w:val="9"/>
        </w:numPr>
        <w:spacing w:before="0" w:after="0" w:line="360" w:lineRule="auto"/>
        <w:ind w:left="992" w:right="-2801" w:hanging="567"/>
        <w:rPr>
          <w:rFonts w:ascii="Times New Roman" w:hAnsi="Times New Roman"/>
          <w:sz w:val="24"/>
          <w:szCs w:val="24"/>
        </w:rPr>
      </w:pPr>
      <w:r>
        <w:rPr>
          <w:rFonts w:ascii="Times New Roman" w:hAnsi="Times New Roman"/>
          <w:sz w:val="24"/>
          <w:szCs w:val="24"/>
        </w:rPr>
        <w:t>Recreationists</w:t>
      </w:r>
      <w:r w:rsidR="00BF7A65">
        <w:rPr>
          <w:rFonts w:ascii="Times New Roman" w:hAnsi="Times New Roman"/>
          <w:sz w:val="24"/>
          <w:szCs w:val="24"/>
        </w:rPr>
        <w:t xml:space="preserve"> (kayakers, jet boaters)</w:t>
      </w:r>
      <w:r w:rsidR="00713158">
        <w:rPr>
          <w:rFonts w:ascii="Times New Roman" w:hAnsi="Times New Roman"/>
          <w:sz w:val="24"/>
          <w:szCs w:val="24"/>
        </w:rPr>
        <w:t>.</w:t>
      </w:r>
    </w:p>
    <w:p w:rsidR="00DA34E0" w:rsidRPr="0042508B" w:rsidRDefault="00DA34E0" w:rsidP="007A179D">
      <w:pPr>
        <w:tabs>
          <w:tab w:val="left" w:pos="426"/>
        </w:tabs>
        <w:spacing w:before="0" w:after="0" w:line="312" w:lineRule="auto"/>
        <w:jc w:val="both"/>
        <w:rPr>
          <w:rFonts w:ascii="Times New Roman" w:hAnsi="Times New Roman"/>
          <w:sz w:val="16"/>
          <w:szCs w:val="16"/>
        </w:rPr>
      </w:pPr>
    </w:p>
    <w:p w:rsidR="009750D6" w:rsidRPr="0042508B" w:rsidRDefault="009750D6" w:rsidP="00DA34E0">
      <w:pPr>
        <w:tabs>
          <w:tab w:val="left" w:pos="426"/>
        </w:tabs>
        <w:spacing w:before="0" w:after="0" w:line="288" w:lineRule="auto"/>
        <w:jc w:val="both"/>
        <w:rPr>
          <w:rFonts w:ascii="Times New Roman" w:hAnsi="Times New Roman"/>
          <w:sz w:val="16"/>
          <w:szCs w:val="16"/>
        </w:rPr>
      </w:pPr>
    </w:p>
    <w:p w:rsidR="00854354" w:rsidRDefault="00854354" w:rsidP="00854354">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4845A2">
        <w:rPr>
          <w:rFonts w:ascii="Times New Roman" w:hAnsi="Times New Roman"/>
          <w:sz w:val="24"/>
          <w:szCs w:val="24"/>
        </w:rPr>
        <w:t>S</w:t>
      </w:r>
      <w:r w:rsidR="000068AF" w:rsidRPr="001327DB">
        <w:rPr>
          <w:rFonts w:ascii="Times New Roman" w:hAnsi="Times New Roman"/>
          <w:sz w:val="24"/>
          <w:szCs w:val="24"/>
        </w:rPr>
        <w:t>takeholder</w:t>
      </w:r>
      <w:r w:rsidR="004845A2">
        <w:rPr>
          <w:rFonts w:ascii="Times New Roman" w:hAnsi="Times New Roman"/>
          <w:sz w:val="24"/>
          <w:szCs w:val="24"/>
        </w:rPr>
        <w:t xml:space="preserve"> </w:t>
      </w:r>
      <w:r w:rsidR="000068AF" w:rsidRPr="001327DB">
        <w:rPr>
          <w:rFonts w:ascii="Times New Roman" w:hAnsi="Times New Roman"/>
          <w:sz w:val="24"/>
          <w:szCs w:val="24"/>
        </w:rPr>
        <w:t>s</w:t>
      </w:r>
      <w:r w:rsidR="004845A2">
        <w:rPr>
          <w:rFonts w:ascii="Times New Roman" w:hAnsi="Times New Roman"/>
          <w:sz w:val="24"/>
          <w:szCs w:val="24"/>
        </w:rPr>
        <w:t xml:space="preserve">election was based on </w:t>
      </w:r>
      <w:r w:rsidR="00B02DAC">
        <w:rPr>
          <w:rFonts w:ascii="Times New Roman" w:hAnsi="Times New Roman"/>
          <w:sz w:val="24"/>
          <w:szCs w:val="24"/>
        </w:rPr>
        <w:t>‘</w:t>
      </w:r>
      <w:r w:rsidR="0042508B">
        <w:rPr>
          <w:rFonts w:ascii="Times New Roman" w:hAnsi="Times New Roman"/>
          <w:sz w:val="24"/>
          <w:szCs w:val="24"/>
        </w:rPr>
        <w:t>those impacted by the “common problem”</w:t>
      </w:r>
      <w:r w:rsidR="000068AF" w:rsidRPr="001327DB">
        <w:rPr>
          <w:rFonts w:ascii="Times New Roman" w:hAnsi="Times New Roman"/>
          <w:sz w:val="24"/>
          <w:szCs w:val="24"/>
        </w:rPr>
        <w:t xml:space="preserve"> and those who may be impacted by any policy or action to address the problem</w:t>
      </w:r>
      <w:r w:rsidR="00B02DAC">
        <w:rPr>
          <w:rFonts w:ascii="Times New Roman" w:hAnsi="Times New Roman"/>
          <w:sz w:val="24"/>
          <w:szCs w:val="24"/>
        </w:rPr>
        <w:t>’</w:t>
      </w:r>
      <w:r w:rsidR="0042508B">
        <w:rPr>
          <w:rFonts w:ascii="Times New Roman" w:hAnsi="Times New Roman"/>
          <w:sz w:val="24"/>
          <w:szCs w:val="24"/>
        </w:rPr>
        <w:t>.</w:t>
      </w:r>
      <w:r w:rsidR="000068AF" w:rsidRPr="001327DB">
        <w:rPr>
          <w:rFonts w:ascii="Times New Roman" w:hAnsi="Times New Roman"/>
          <w:sz w:val="24"/>
          <w:szCs w:val="24"/>
        </w:rPr>
        <w:t xml:space="preserve"> </w:t>
      </w:r>
      <w:r w:rsidR="004845A2">
        <w:rPr>
          <w:rFonts w:ascii="Times New Roman" w:hAnsi="Times New Roman"/>
          <w:sz w:val="24"/>
          <w:szCs w:val="24"/>
        </w:rPr>
        <w:t xml:space="preserve"> </w:t>
      </w:r>
      <w:r w:rsidR="00DF5731" w:rsidRPr="001327DB">
        <w:rPr>
          <w:rFonts w:ascii="Times New Roman" w:hAnsi="Times New Roman"/>
          <w:sz w:val="24"/>
          <w:szCs w:val="24"/>
        </w:rPr>
        <w:t xml:space="preserve">Stakeholder groups were </w:t>
      </w:r>
      <w:r w:rsidR="003831EB" w:rsidRPr="001327DB">
        <w:rPr>
          <w:rFonts w:ascii="Times New Roman" w:hAnsi="Times New Roman"/>
          <w:sz w:val="24"/>
          <w:szCs w:val="24"/>
        </w:rPr>
        <w:t xml:space="preserve">then </w:t>
      </w:r>
      <w:r w:rsidR="00DF5731" w:rsidRPr="001327DB">
        <w:rPr>
          <w:rFonts w:ascii="Times New Roman" w:hAnsi="Times New Roman"/>
          <w:sz w:val="24"/>
          <w:szCs w:val="24"/>
        </w:rPr>
        <w:t xml:space="preserve">presented with details </w:t>
      </w:r>
      <w:r w:rsidR="003831EB" w:rsidRPr="001327DB">
        <w:rPr>
          <w:rFonts w:ascii="Times New Roman" w:hAnsi="Times New Roman"/>
          <w:sz w:val="24"/>
          <w:szCs w:val="24"/>
        </w:rPr>
        <w:t xml:space="preserve">of </w:t>
      </w:r>
      <w:r w:rsidR="000710C3" w:rsidRPr="001327DB">
        <w:rPr>
          <w:rFonts w:ascii="Times New Roman" w:hAnsi="Times New Roman"/>
          <w:sz w:val="24"/>
          <w:szCs w:val="24"/>
        </w:rPr>
        <w:t>a</w:t>
      </w:r>
      <w:r w:rsidR="003831EB" w:rsidRPr="001327DB">
        <w:rPr>
          <w:rFonts w:ascii="Times New Roman" w:hAnsi="Times New Roman"/>
          <w:sz w:val="24"/>
          <w:szCs w:val="24"/>
        </w:rPr>
        <w:t xml:space="preserve">lternative scenarios and </w:t>
      </w:r>
      <w:r w:rsidR="00DF5731" w:rsidRPr="001327DB">
        <w:rPr>
          <w:rFonts w:ascii="Times New Roman" w:hAnsi="Times New Roman"/>
          <w:sz w:val="24"/>
          <w:szCs w:val="24"/>
        </w:rPr>
        <w:t>asked to select and weight a set of</w:t>
      </w:r>
      <w:r w:rsidR="004845A2">
        <w:rPr>
          <w:rFonts w:ascii="Times New Roman" w:hAnsi="Times New Roman"/>
          <w:sz w:val="24"/>
          <w:szCs w:val="24"/>
        </w:rPr>
        <w:t xml:space="preserve"> the </w:t>
      </w:r>
      <w:r w:rsidR="003831EB" w:rsidRPr="001327DB">
        <w:rPr>
          <w:rFonts w:ascii="Times New Roman" w:hAnsi="Times New Roman"/>
          <w:sz w:val="24"/>
          <w:szCs w:val="24"/>
        </w:rPr>
        <w:t>most important attributes</w:t>
      </w:r>
      <w:r w:rsidR="003831EB" w:rsidRPr="001327DB">
        <w:rPr>
          <w:rStyle w:val="FootnoteReference"/>
          <w:rFonts w:ascii="Times New Roman" w:hAnsi="Times New Roman"/>
          <w:sz w:val="24"/>
          <w:szCs w:val="24"/>
        </w:rPr>
        <w:footnoteReference w:id="1"/>
      </w:r>
      <w:r w:rsidR="004845A2">
        <w:rPr>
          <w:rFonts w:ascii="Times New Roman" w:hAnsi="Times New Roman"/>
          <w:sz w:val="24"/>
          <w:szCs w:val="24"/>
        </w:rPr>
        <w:t xml:space="preserve"> </w:t>
      </w:r>
      <w:r w:rsidR="003831EB" w:rsidRPr="001327DB">
        <w:rPr>
          <w:rFonts w:ascii="Times New Roman" w:hAnsi="Times New Roman"/>
          <w:sz w:val="24"/>
          <w:szCs w:val="24"/>
        </w:rPr>
        <w:t>they believed</w:t>
      </w:r>
      <w:r w:rsidR="004845A2">
        <w:rPr>
          <w:rFonts w:ascii="Times New Roman" w:hAnsi="Times New Roman"/>
          <w:sz w:val="24"/>
          <w:szCs w:val="24"/>
        </w:rPr>
        <w:t xml:space="preserve"> would be impacted by the</w:t>
      </w:r>
      <w:r w:rsidR="003831EB" w:rsidRPr="001327DB">
        <w:rPr>
          <w:rFonts w:ascii="Times New Roman" w:hAnsi="Times New Roman"/>
          <w:sz w:val="24"/>
          <w:szCs w:val="24"/>
        </w:rPr>
        <w:t xml:space="preserve"> scenarios.</w:t>
      </w:r>
      <w:r w:rsidR="009C591F" w:rsidRPr="001327DB">
        <w:rPr>
          <w:rFonts w:ascii="Times New Roman" w:hAnsi="Times New Roman"/>
          <w:sz w:val="24"/>
          <w:szCs w:val="24"/>
        </w:rPr>
        <w:t xml:space="preserve"> </w:t>
      </w:r>
      <w:r w:rsidR="0042508B">
        <w:rPr>
          <w:rFonts w:ascii="Times New Roman" w:hAnsi="Times New Roman"/>
          <w:sz w:val="24"/>
          <w:szCs w:val="24"/>
        </w:rPr>
        <w:t xml:space="preserve"> </w:t>
      </w:r>
      <w:r w:rsidR="003831EB" w:rsidRPr="001327DB">
        <w:rPr>
          <w:rFonts w:ascii="Times New Roman" w:hAnsi="Times New Roman"/>
          <w:sz w:val="24"/>
          <w:szCs w:val="24"/>
        </w:rPr>
        <w:t xml:space="preserve">In order to provide an overview of the most </w:t>
      </w:r>
      <w:r w:rsidR="007A67B0" w:rsidRPr="001327DB">
        <w:rPr>
          <w:rFonts w:ascii="Times New Roman" w:hAnsi="Times New Roman"/>
          <w:sz w:val="24"/>
          <w:szCs w:val="24"/>
        </w:rPr>
        <w:t>reported stakeholder concerns</w:t>
      </w:r>
      <w:r w:rsidR="003831EB" w:rsidRPr="001327DB">
        <w:rPr>
          <w:rFonts w:ascii="Times New Roman" w:hAnsi="Times New Roman"/>
          <w:sz w:val="24"/>
          <w:szCs w:val="24"/>
        </w:rPr>
        <w:t xml:space="preserve">, the attributes </w:t>
      </w:r>
      <w:r w:rsidR="007A67B0" w:rsidRPr="001327DB">
        <w:rPr>
          <w:rFonts w:ascii="Times New Roman" w:hAnsi="Times New Roman"/>
          <w:sz w:val="24"/>
          <w:szCs w:val="24"/>
        </w:rPr>
        <w:t xml:space="preserve">and weights </w:t>
      </w:r>
      <w:r w:rsidR="003831EB" w:rsidRPr="001327DB">
        <w:rPr>
          <w:rFonts w:ascii="Times New Roman" w:hAnsi="Times New Roman"/>
          <w:sz w:val="24"/>
          <w:szCs w:val="24"/>
        </w:rPr>
        <w:t>reported by each stakeholder group were classified into categories</w:t>
      </w:r>
      <w:r w:rsidR="004845A2">
        <w:rPr>
          <w:rFonts w:ascii="Times New Roman" w:hAnsi="Times New Roman"/>
          <w:sz w:val="24"/>
          <w:szCs w:val="24"/>
        </w:rPr>
        <w:t xml:space="preserve"> and </w:t>
      </w:r>
      <w:r w:rsidR="007A67B0" w:rsidRPr="001327DB">
        <w:rPr>
          <w:rFonts w:ascii="Times New Roman" w:hAnsi="Times New Roman"/>
          <w:sz w:val="24"/>
          <w:szCs w:val="24"/>
        </w:rPr>
        <w:t>s</w:t>
      </w:r>
      <w:r w:rsidR="004845A2">
        <w:rPr>
          <w:rFonts w:ascii="Times New Roman" w:hAnsi="Times New Roman"/>
          <w:sz w:val="24"/>
          <w:szCs w:val="24"/>
        </w:rPr>
        <w:t>ummed across all groups</w:t>
      </w:r>
      <w:r w:rsidR="007A179D">
        <w:rPr>
          <w:rFonts w:ascii="Times New Roman" w:hAnsi="Times New Roman"/>
          <w:sz w:val="24"/>
          <w:szCs w:val="24"/>
        </w:rPr>
        <w:t xml:space="preserve">.  The outcome is </w:t>
      </w:r>
      <w:r w:rsidR="004845A2">
        <w:rPr>
          <w:rFonts w:ascii="Times New Roman" w:hAnsi="Times New Roman"/>
          <w:sz w:val="24"/>
          <w:szCs w:val="24"/>
        </w:rPr>
        <w:t xml:space="preserve">shown </w:t>
      </w:r>
      <w:r>
        <w:rPr>
          <w:rFonts w:ascii="Times New Roman" w:hAnsi="Times New Roman"/>
          <w:sz w:val="24"/>
          <w:szCs w:val="24"/>
        </w:rPr>
        <w:t>in Table 2</w:t>
      </w:r>
      <w:r w:rsidR="007A179D">
        <w:rPr>
          <w:rFonts w:ascii="Times New Roman" w:hAnsi="Times New Roman"/>
          <w:sz w:val="24"/>
          <w:szCs w:val="24"/>
        </w:rPr>
        <w:t>.</w:t>
      </w:r>
      <w:r w:rsidR="00713158">
        <w:rPr>
          <w:rFonts w:ascii="Times New Roman" w:hAnsi="Times New Roman"/>
          <w:sz w:val="24"/>
          <w:szCs w:val="24"/>
        </w:rPr>
        <w:t xml:space="preserve"> </w:t>
      </w:r>
      <w:r w:rsidR="004845A2">
        <w:rPr>
          <w:rFonts w:ascii="Times New Roman" w:hAnsi="Times New Roman"/>
          <w:sz w:val="24"/>
          <w:szCs w:val="24"/>
        </w:rPr>
        <w:t xml:space="preserve"> Four of the five top-</w:t>
      </w:r>
      <w:r w:rsidRPr="001327DB">
        <w:rPr>
          <w:rFonts w:ascii="Times New Roman" w:hAnsi="Times New Roman"/>
          <w:sz w:val="24"/>
          <w:szCs w:val="24"/>
        </w:rPr>
        <w:t>ranked attribute categories were included in the final design of the choice experiment. Issues around water quantity (ranked 4</w:t>
      </w:r>
      <w:r w:rsidRPr="004845A2">
        <w:rPr>
          <w:rFonts w:ascii="Times New Roman" w:hAnsi="Times New Roman"/>
          <w:sz w:val="24"/>
          <w:szCs w:val="24"/>
        </w:rPr>
        <w:t>th</w:t>
      </w:r>
      <w:r w:rsidRPr="001327DB">
        <w:rPr>
          <w:rFonts w:ascii="Times New Roman" w:hAnsi="Times New Roman"/>
          <w:sz w:val="24"/>
          <w:szCs w:val="24"/>
        </w:rPr>
        <w:t>) were excluded at the request of Environment Canterbury.</w:t>
      </w:r>
    </w:p>
    <w:p w:rsidR="007A179D" w:rsidRDefault="00B618EA" w:rsidP="00854354">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br w:type="page"/>
      </w:r>
    </w:p>
    <w:p w:rsidR="00C772E9" w:rsidRPr="00DA34E0" w:rsidRDefault="00C772E9" w:rsidP="00BF7A65">
      <w:pPr>
        <w:tabs>
          <w:tab w:val="left" w:pos="426"/>
        </w:tabs>
        <w:spacing w:before="0" w:after="60"/>
        <w:jc w:val="center"/>
        <w:rPr>
          <w:rFonts w:ascii="Times New Roman" w:hAnsi="Times New Roman"/>
          <w:b/>
          <w:bCs/>
        </w:rPr>
      </w:pPr>
      <w:r w:rsidRPr="00DA34E0">
        <w:rPr>
          <w:rFonts w:ascii="Times New Roman" w:hAnsi="Times New Roman"/>
          <w:b/>
          <w:bCs/>
        </w:rPr>
        <w:t xml:space="preserve">Table </w:t>
      </w:r>
      <w:r w:rsidR="008E0D0D" w:rsidRPr="00DA34E0">
        <w:rPr>
          <w:rFonts w:ascii="Times New Roman" w:hAnsi="Times New Roman"/>
          <w:b/>
          <w:bCs/>
        </w:rPr>
        <w:t>2</w:t>
      </w:r>
      <w:r w:rsidRPr="00DA34E0">
        <w:rPr>
          <w:rFonts w:ascii="Times New Roman" w:hAnsi="Times New Roman"/>
          <w:b/>
          <w:bCs/>
        </w:rPr>
        <w:t>: Qualitative Attribute Scores from Stakeholder Consultation Exercises</w:t>
      </w:r>
    </w:p>
    <w:tbl>
      <w:tblPr>
        <w:tblW w:w="7722" w:type="dxa"/>
        <w:jc w:val="center"/>
        <w:tblInd w:w="1679" w:type="dxa"/>
        <w:tblBorders>
          <w:top w:val="nil"/>
          <w:left w:val="nil"/>
          <w:bottom w:val="nil"/>
          <w:right w:val="nil"/>
        </w:tblBorders>
        <w:tblLayout w:type="fixed"/>
        <w:tblLook w:val="0000" w:firstRow="0" w:lastRow="0" w:firstColumn="0" w:lastColumn="0" w:noHBand="0" w:noVBand="0"/>
      </w:tblPr>
      <w:tblGrid>
        <w:gridCol w:w="766"/>
        <w:gridCol w:w="294"/>
        <w:gridCol w:w="3158"/>
        <w:gridCol w:w="294"/>
        <w:gridCol w:w="1389"/>
        <w:gridCol w:w="294"/>
        <w:gridCol w:w="990"/>
        <w:gridCol w:w="243"/>
        <w:gridCol w:w="51"/>
        <w:gridCol w:w="243"/>
      </w:tblGrid>
      <w:tr w:rsidR="00502BC1" w:rsidRPr="00DA34E0" w:rsidTr="006E4687">
        <w:trPr>
          <w:trHeight w:val="410"/>
          <w:jc w:val="center"/>
        </w:trPr>
        <w:tc>
          <w:tcPr>
            <w:tcW w:w="1060" w:type="dxa"/>
            <w:gridSpan w:val="2"/>
            <w:tcBorders>
              <w:top w:val="single" w:sz="4" w:space="0" w:color="auto"/>
              <w:bottom w:val="single" w:sz="4" w:space="0" w:color="auto"/>
            </w:tcBorders>
          </w:tcPr>
          <w:p w:rsidR="00502BC1" w:rsidRPr="00DA34E0" w:rsidRDefault="00502BC1" w:rsidP="00B25780">
            <w:pPr>
              <w:pStyle w:val="Default"/>
              <w:tabs>
                <w:tab w:val="left" w:pos="426"/>
              </w:tabs>
              <w:spacing w:before="200" w:after="0"/>
              <w:rPr>
                <w:rFonts w:ascii="Times New Roman" w:hAnsi="Times New Roman" w:cs="Times New Roman"/>
                <w:b/>
                <w:bCs/>
                <w:sz w:val="22"/>
                <w:szCs w:val="22"/>
              </w:rPr>
            </w:pPr>
            <w:r w:rsidRPr="00DA34E0">
              <w:rPr>
                <w:rFonts w:ascii="Times New Roman" w:hAnsi="Times New Roman" w:cs="Times New Roman"/>
                <w:b/>
                <w:bCs/>
                <w:sz w:val="22"/>
                <w:szCs w:val="22"/>
              </w:rPr>
              <w:t>Rank</w:t>
            </w:r>
          </w:p>
        </w:tc>
        <w:tc>
          <w:tcPr>
            <w:tcW w:w="3452" w:type="dxa"/>
            <w:gridSpan w:val="2"/>
            <w:tcBorders>
              <w:top w:val="single" w:sz="4" w:space="0" w:color="auto"/>
              <w:bottom w:val="single" w:sz="4" w:space="0" w:color="auto"/>
            </w:tcBorders>
            <w:shd w:val="clear" w:color="auto" w:fill="auto"/>
          </w:tcPr>
          <w:p w:rsidR="00502BC1" w:rsidRPr="00DA34E0" w:rsidRDefault="00502BC1" w:rsidP="00B25780">
            <w:pPr>
              <w:pStyle w:val="Default"/>
              <w:tabs>
                <w:tab w:val="left" w:pos="426"/>
              </w:tabs>
              <w:spacing w:before="200" w:after="0"/>
              <w:jc w:val="center"/>
              <w:rPr>
                <w:rFonts w:ascii="Times New Roman" w:hAnsi="Times New Roman" w:cs="Times New Roman"/>
                <w:sz w:val="22"/>
                <w:szCs w:val="22"/>
              </w:rPr>
            </w:pPr>
            <w:r w:rsidRPr="00DA34E0">
              <w:rPr>
                <w:rFonts w:ascii="Times New Roman" w:hAnsi="Times New Roman" w:cs="Times New Roman"/>
                <w:b/>
                <w:bCs/>
                <w:sz w:val="22"/>
                <w:szCs w:val="22"/>
              </w:rPr>
              <w:t>Attribute Category</w:t>
            </w:r>
          </w:p>
        </w:tc>
        <w:tc>
          <w:tcPr>
            <w:tcW w:w="1683" w:type="dxa"/>
            <w:gridSpan w:val="2"/>
            <w:tcBorders>
              <w:top w:val="single" w:sz="4" w:space="0" w:color="auto"/>
              <w:bottom w:val="single" w:sz="4" w:space="0" w:color="auto"/>
            </w:tcBorders>
            <w:shd w:val="clear" w:color="auto" w:fill="auto"/>
          </w:tcPr>
          <w:p w:rsidR="00232AA8" w:rsidRDefault="00502BC1" w:rsidP="007A179D">
            <w:pPr>
              <w:pStyle w:val="Default"/>
              <w:spacing w:before="100" w:after="0"/>
              <w:ind w:left="115" w:right="-362"/>
              <w:rPr>
                <w:rFonts w:ascii="Times New Roman" w:hAnsi="Times New Roman" w:cs="Times New Roman"/>
                <w:b/>
                <w:bCs/>
                <w:sz w:val="22"/>
                <w:szCs w:val="22"/>
              </w:rPr>
            </w:pPr>
            <w:r w:rsidRPr="00DA34E0">
              <w:rPr>
                <w:rFonts w:ascii="Times New Roman" w:hAnsi="Times New Roman" w:cs="Times New Roman"/>
                <w:b/>
                <w:bCs/>
                <w:sz w:val="22"/>
                <w:szCs w:val="22"/>
              </w:rPr>
              <w:t>Category</w:t>
            </w:r>
          </w:p>
          <w:p w:rsidR="00502BC1" w:rsidRPr="00DA34E0" w:rsidRDefault="00502BC1" w:rsidP="007A179D">
            <w:pPr>
              <w:pStyle w:val="Default"/>
              <w:spacing w:before="0" w:after="100"/>
              <w:ind w:left="115" w:right="-363"/>
              <w:rPr>
                <w:rFonts w:ascii="Times New Roman" w:hAnsi="Times New Roman" w:cs="Times New Roman"/>
                <w:sz w:val="22"/>
                <w:szCs w:val="22"/>
              </w:rPr>
            </w:pPr>
            <w:r w:rsidRPr="00DA34E0">
              <w:rPr>
                <w:rFonts w:ascii="Times New Roman" w:hAnsi="Times New Roman" w:cs="Times New Roman"/>
                <w:b/>
                <w:bCs/>
                <w:sz w:val="22"/>
                <w:szCs w:val="22"/>
              </w:rPr>
              <w:t>Score</w:t>
            </w:r>
          </w:p>
        </w:tc>
        <w:tc>
          <w:tcPr>
            <w:tcW w:w="1527" w:type="dxa"/>
            <w:gridSpan w:val="4"/>
            <w:tcBorders>
              <w:top w:val="single" w:sz="4" w:space="0" w:color="auto"/>
              <w:bottom w:val="single" w:sz="4" w:space="0" w:color="auto"/>
            </w:tcBorders>
            <w:shd w:val="clear" w:color="auto" w:fill="auto"/>
          </w:tcPr>
          <w:p w:rsidR="007A179D" w:rsidRDefault="00232AA8" w:rsidP="005A6900">
            <w:pPr>
              <w:pStyle w:val="Default"/>
              <w:spacing w:before="100" w:after="0"/>
              <w:ind w:right="-493"/>
              <w:rPr>
                <w:rFonts w:ascii="Times New Roman" w:hAnsi="Times New Roman" w:cs="Times New Roman"/>
                <w:b/>
                <w:bCs/>
                <w:sz w:val="22"/>
                <w:szCs w:val="22"/>
              </w:rPr>
            </w:pPr>
            <w:proofErr w:type="spellStart"/>
            <w:r>
              <w:rPr>
                <w:rFonts w:ascii="Times New Roman" w:hAnsi="Times New Roman" w:cs="Times New Roman"/>
                <w:b/>
                <w:bCs/>
                <w:sz w:val="22"/>
                <w:szCs w:val="22"/>
              </w:rPr>
              <w:t>Percent</w:t>
            </w:r>
            <w:proofErr w:type="spellEnd"/>
            <w:r w:rsidR="007A179D">
              <w:rPr>
                <w:rFonts w:ascii="Times New Roman" w:hAnsi="Times New Roman" w:cs="Times New Roman"/>
                <w:b/>
                <w:bCs/>
                <w:sz w:val="22"/>
                <w:szCs w:val="22"/>
              </w:rPr>
              <w:t xml:space="preserve"> </w:t>
            </w:r>
          </w:p>
          <w:p w:rsidR="00502BC1" w:rsidRPr="00DA34E0" w:rsidRDefault="00502BC1" w:rsidP="005A6900">
            <w:pPr>
              <w:pStyle w:val="Default"/>
              <w:spacing w:before="100" w:after="0"/>
              <w:ind w:right="-493"/>
              <w:rPr>
                <w:rFonts w:ascii="Times New Roman" w:hAnsi="Times New Roman" w:cs="Times New Roman"/>
                <w:sz w:val="22"/>
                <w:szCs w:val="22"/>
              </w:rPr>
            </w:pPr>
          </w:p>
        </w:tc>
      </w:tr>
      <w:tr w:rsidR="00502BC1" w:rsidRPr="00DA34E0" w:rsidTr="005A6900">
        <w:trPr>
          <w:gridAfter w:val="2"/>
          <w:wAfter w:w="294" w:type="dxa"/>
          <w:trHeight w:val="133"/>
          <w:jc w:val="center"/>
        </w:trPr>
        <w:tc>
          <w:tcPr>
            <w:tcW w:w="766" w:type="dxa"/>
            <w:tcBorders>
              <w:top w:val="single" w:sz="4" w:space="0" w:color="auto"/>
              <w:bottom w:val="nil"/>
            </w:tcBorders>
          </w:tcPr>
          <w:p w:rsidR="00502BC1" w:rsidRPr="00DA34E0" w:rsidRDefault="00502BC1" w:rsidP="00B618EA">
            <w:pPr>
              <w:pStyle w:val="Default"/>
              <w:tabs>
                <w:tab w:val="left" w:pos="426"/>
              </w:tabs>
              <w:spacing w:before="8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w:t>
            </w:r>
          </w:p>
        </w:tc>
        <w:tc>
          <w:tcPr>
            <w:tcW w:w="3452" w:type="dxa"/>
            <w:gridSpan w:val="2"/>
            <w:tcBorders>
              <w:top w:val="single" w:sz="4" w:space="0" w:color="auto"/>
              <w:bottom w:val="nil"/>
            </w:tcBorders>
            <w:vAlign w:val="center"/>
          </w:tcPr>
          <w:p w:rsidR="00502BC1" w:rsidRPr="00DA34E0" w:rsidRDefault="00502BC1" w:rsidP="005A6900">
            <w:pPr>
              <w:pStyle w:val="Default"/>
              <w:tabs>
                <w:tab w:val="left" w:pos="448"/>
              </w:tabs>
              <w:spacing w:before="8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Water quality </w:t>
            </w:r>
          </w:p>
        </w:tc>
        <w:tc>
          <w:tcPr>
            <w:tcW w:w="1683" w:type="dxa"/>
            <w:gridSpan w:val="2"/>
            <w:tcBorders>
              <w:top w:val="single" w:sz="4" w:space="0" w:color="auto"/>
              <w:bottom w:val="nil"/>
            </w:tcBorders>
            <w:vAlign w:val="center"/>
          </w:tcPr>
          <w:p w:rsidR="00502BC1" w:rsidRPr="00DA34E0" w:rsidRDefault="00502BC1" w:rsidP="005A6900">
            <w:pPr>
              <w:pStyle w:val="Default"/>
              <w:spacing w:before="8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145.25 </w:t>
            </w:r>
          </w:p>
        </w:tc>
        <w:tc>
          <w:tcPr>
            <w:tcW w:w="1527" w:type="dxa"/>
            <w:gridSpan w:val="3"/>
            <w:tcBorders>
              <w:top w:val="single" w:sz="4" w:space="0" w:color="auto"/>
              <w:bottom w:val="nil"/>
            </w:tcBorders>
            <w:vAlign w:val="center"/>
          </w:tcPr>
          <w:p w:rsidR="00502BC1" w:rsidRPr="00DA34E0" w:rsidRDefault="00502BC1" w:rsidP="005A6900">
            <w:pPr>
              <w:pStyle w:val="Default"/>
              <w:spacing w:before="8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13% </w:t>
            </w:r>
          </w:p>
        </w:tc>
      </w:tr>
      <w:tr w:rsidR="00502BC1" w:rsidRPr="00DA34E0" w:rsidTr="005A6900">
        <w:trPr>
          <w:gridAfter w:val="2"/>
          <w:wAfter w:w="294"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2</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Ecosystems </w:t>
            </w:r>
            <w:r w:rsidR="00232AA8">
              <w:rPr>
                <w:rFonts w:ascii="Times New Roman" w:hAnsi="Times New Roman" w:cs="Times New Roman"/>
                <w:sz w:val="22"/>
                <w:szCs w:val="22"/>
              </w:rPr>
              <w:t>and</w:t>
            </w:r>
            <w:r w:rsidRPr="00DA34E0">
              <w:rPr>
                <w:rFonts w:ascii="Times New Roman" w:hAnsi="Times New Roman" w:cs="Times New Roman"/>
                <w:sz w:val="22"/>
                <w:szCs w:val="22"/>
              </w:rPr>
              <w:t xml:space="preserve"> biodiversity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130.25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12%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3</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Enterprise profitability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118.75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11%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4</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Water quantity and reliability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117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11% </w:t>
            </w:r>
          </w:p>
        </w:tc>
      </w:tr>
      <w:tr w:rsidR="00502BC1" w:rsidRPr="00DA34E0" w:rsidTr="005A6900">
        <w:trPr>
          <w:gridAfter w:val="2"/>
          <w:wAfter w:w="294"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5</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Community services </w:t>
            </w:r>
            <w:r w:rsidR="00232AA8">
              <w:rPr>
                <w:rFonts w:ascii="Times New Roman" w:hAnsi="Times New Roman" w:cs="Times New Roman"/>
                <w:sz w:val="22"/>
                <w:szCs w:val="22"/>
              </w:rPr>
              <w:t>and</w:t>
            </w:r>
            <w:r w:rsidRPr="00DA34E0">
              <w:rPr>
                <w:rFonts w:ascii="Times New Roman" w:hAnsi="Times New Roman" w:cs="Times New Roman"/>
                <w:sz w:val="22"/>
                <w:szCs w:val="22"/>
              </w:rPr>
              <w:t xml:space="preserve"> economy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116.25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11%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6</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‘Other’ attributes (several)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69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6%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7</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Community wellbeing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53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5% </w:t>
            </w:r>
          </w:p>
        </w:tc>
      </w:tr>
      <w:tr w:rsidR="00502BC1" w:rsidRPr="00DA34E0" w:rsidTr="005A6900">
        <w:trPr>
          <w:gridAfter w:val="2"/>
          <w:wAfter w:w="294"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8</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Water quality </w:t>
            </w:r>
            <w:r w:rsidRPr="00DA34E0">
              <w:rPr>
                <w:rFonts w:cs="Times New Roman"/>
                <w:sz w:val="22"/>
                <w:szCs w:val="22"/>
              </w:rPr>
              <w:t>‐</w:t>
            </w:r>
            <w:r w:rsidRPr="00DA34E0">
              <w:rPr>
                <w:rFonts w:ascii="Times New Roman" w:hAnsi="Times New Roman" w:cs="Times New Roman"/>
                <w:sz w:val="22"/>
                <w:szCs w:val="22"/>
              </w:rPr>
              <w:t xml:space="preserve">drinking and stock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46.5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4%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9</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Unobstructed flow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46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4% </w:t>
            </w:r>
          </w:p>
        </w:tc>
      </w:tr>
      <w:tr w:rsidR="00502BC1" w:rsidRPr="00DA34E0" w:rsidTr="005A6900">
        <w:trPr>
          <w:gridAfter w:val="2"/>
          <w:wAfter w:w="294"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10</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Employment and jobs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41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4%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11</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Soil health and fertility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37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3%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12</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Water flows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34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3% </w:t>
            </w:r>
          </w:p>
        </w:tc>
      </w:tr>
      <w:tr w:rsidR="00502BC1" w:rsidRPr="00DA34E0" w:rsidTr="005A6900">
        <w:trPr>
          <w:gridAfter w:val="2"/>
          <w:wAfter w:w="294"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13</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Heritage protection </w:t>
            </w:r>
            <w:r w:rsidR="00232AA8">
              <w:rPr>
                <w:rFonts w:ascii="Times New Roman" w:hAnsi="Times New Roman" w:cs="Times New Roman"/>
                <w:sz w:val="22"/>
                <w:szCs w:val="22"/>
              </w:rPr>
              <w:t>and</w:t>
            </w:r>
            <w:r w:rsidRPr="00DA34E0">
              <w:rPr>
                <w:rFonts w:ascii="Times New Roman" w:hAnsi="Times New Roman" w:cs="Times New Roman"/>
                <w:sz w:val="22"/>
                <w:szCs w:val="22"/>
              </w:rPr>
              <w:t xml:space="preserve"> history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30.5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3% </w:t>
            </w:r>
          </w:p>
        </w:tc>
      </w:tr>
      <w:tr w:rsidR="00502BC1" w:rsidRPr="00DA34E0" w:rsidTr="005A6900">
        <w:trPr>
          <w:gridAfter w:val="2"/>
          <w:wAfter w:w="294"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14</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Regulations and compliance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right="-362"/>
              <w:jc w:val="both"/>
              <w:rPr>
                <w:rFonts w:ascii="Times New Roman" w:hAnsi="Times New Roman" w:cs="Times New Roman"/>
                <w:sz w:val="22"/>
                <w:szCs w:val="22"/>
              </w:rPr>
            </w:pPr>
            <w:r w:rsidRPr="00DA34E0">
              <w:rPr>
                <w:rFonts w:ascii="Times New Roman" w:hAnsi="Times New Roman" w:cs="Times New Roman"/>
                <w:sz w:val="22"/>
                <w:szCs w:val="22"/>
              </w:rPr>
              <w:t xml:space="preserve">29 </w:t>
            </w:r>
          </w:p>
        </w:tc>
        <w:tc>
          <w:tcPr>
            <w:tcW w:w="1527" w:type="dxa"/>
            <w:gridSpan w:val="3"/>
            <w:tcBorders>
              <w:top w:val="nil"/>
              <w:bottom w:val="nil"/>
            </w:tcBorders>
            <w:vAlign w:val="center"/>
          </w:tcPr>
          <w:p w:rsidR="00502BC1" w:rsidRPr="00DA34E0" w:rsidRDefault="00502BC1" w:rsidP="005A6900">
            <w:pPr>
              <w:pStyle w:val="Default"/>
              <w:spacing w:before="0" w:after="0" w:line="312" w:lineRule="auto"/>
              <w:ind w:left="416" w:right="-493"/>
              <w:jc w:val="both"/>
              <w:rPr>
                <w:rFonts w:ascii="Times New Roman" w:hAnsi="Times New Roman" w:cs="Times New Roman"/>
                <w:sz w:val="22"/>
                <w:szCs w:val="22"/>
              </w:rPr>
            </w:pPr>
            <w:r w:rsidRPr="00DA34E0">
              <w:rPr>
                <w:rFonts w:ascii="Times New Roman" w:hAnsi="Times New Roman" w:cs="Times New Roman"/>
                <w:sz w:val="22"/>
                <w:szCs w:val="22"/>
              </w:rPr>
              <w:t xml:space="preserve">3% </w:t>
            </w:r>
          </w:p>
        </w:tc>
      </w:tr>
      <w:tr w:rsidR="00502BC1" w:rsidRPr="00DA34E0" w:rsidTr="005A6900">
        <w:trPr>
          <w:gridAfter w:val="3"/>
          <w:wAfter w:w="537"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15</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Public access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jc w:val="both"/>
              <w:rPr>
                <w:rFonts w:ascii="Times New Roman" w:hAnsi="Times New Roman" w:cs="Times New Roman"/>
                <w:sz w:val="22"/>
                <w:szCs w:val="22"/>
              </w:rPr>
            </w:pPr>
            <w:r w:rsidRPr="00DA34E0">
              <w:rPr>
                <w:rFonts w:ascii="Times New Roman" w:hAnsi="Times New Roman" w:cs="Times New Roman"/>
                <w:sz w:val="22"/>
                <w:szCs w:val="22"/>
              </w:rPr>
              <w:t xml:space="preserve">24 </w:t>
            </w:r>
          </w:p>
        </w:tc>
        <w:tc>
          <w:tcPr>
            <w:tcW w:w="1284" w:type="dxa"/>
            <w:gridSpan w:val="2"/>
            <w:tcBorders>
              <w:top w:val="nil"/>
              <w:bottom w:val="nil"/>
            </w:tcBorders>
            <w:vAlign w:val="center"/>
          </w:tcPr>
          <w:p w:rsidR="00502BC1" w:rsidRPr="00DA34E0" w:rsidRDefault="00502BC1" w:rsidP="005A6900">
            <w:pPr>
              <w:pStyle w:val="Default"/>
              <w:tabs>
                <w:tab w:val="left" w:pos="426"/>
              </w:tabs>
              <w:spacing w:before="0" w:after="0" w:line="312" w:lineRule="auto"/>
              <w:ind w:left="416"/>
              <w:jc w:val="both"/>
              <w:rPr>
                <w:rFonts w:ascii="Times New Roman" w:hAnsi="Times New Roman" w:cs="Times New Roman"/>
                <w:sz w:val="22"/>
                <w:szCs w:val="22"/>
              </w:rPr>
            </w:pPr>
            <w:r w:rsidRPr="00DA34E0">
              <w:rPr>
                <w:rFonts w:ascii="Times New Roman" w:hAnsi="Times New Roman" w:cs="Times New Roman"/>
                <w:sz w:val="22"/>
                <w:szCs w:val="22"/>
              </w:rPr>
              <w:t xml:space="preserve">2% </w:t>
            </w:r>
          </w:p>
        </w:tc>
      </w:tr>
      <w:tr w:rsidR="00502BC1" w:rsidRPr="00DA34E0" w:rsidTr="005A6900">
        <w:trPr>
          <w:gridAfter w:val="3"/>
          <w:wAfter w:w="537"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16</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Cultural values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jc w:val="both"/>
              <w:rPr>
                <w:rFonts w:ascii="Times New Roman" w:hAnsi="Times New Roman" w:cs="Times New Roman"/>
                <w:sz w:val="22"/>
                <w:szCs w:val="22"/>
              </w:rPr>
            </w:pPr>
            <w:r w:rsidRPr="00DA34E0">
              <w:rPr>
                <w:rFonts w:ascii="Times New Roman" w:hAnsi="Times New Roman" w:cs="Times New Roman"/>
                <w:sz w:val="22"/>
                <w:szCs w:val="22"/>
              </w:rPr>
              <w:t xml:space="preserve">23 </w:t>
            </w:r>
          </w:p>
        </w:tc>
        <w:tc>
          <w:tcPr>
            <w:tcW w:w="1284" w:type="dxa"/>
            <w:gridSpan w:val="2"/>
            <w:tcBorders>
              <w:top w:val="nil"/>
              <w:bottom w:val="nil"/>
            </w:tcBorders>
            <w:vAlign w:val="center"/>
          </w:tcPr>
          <w:p w:rsidR="00502BC1" w:rsidRPr="00DA34E0" w:rsidRDefault="00502BC1" w:rsidP="005A6900">
            <w:pPr>
              <w:pStyle w:val="Default"/>
              <w:tabs>
                <w:tab w:val="left" w:pos="426"/>
              </w:tabs>
              <w:spacing w:before="0" w:after="0" w:line="312" w:lineRule="auto"/>
              <w:ind w:left="416"/>
              <w:jc w:val="both"/>
              <w:rPr>
                <w:rFonts w:ascii="Times New Roman" w:hAnsi="Times New Roman" w:cs="Times New Roman"/>
                <w:sz w:val="22"/>
                <w:szCs w:val="22"/>
              </w:rPr>
            </w:pPr>
            <w:r w:rsidRPr="00DA34E0">
              <w:rPr>
                <w:rFonts w:ascii="Times New Roman" w:hAnsi="Times New Roman" w:cs="Times New Roman"/>
                <w:sz w:val="22"/>
                <w:szCs w:val="22"/>
              </w:rPr>
              <w:t xml:space="preserve">2% </w:t>
            </w:r>
          </w:p>
        </w:tc>
      </w:tr>
      <w:tr w:rsidR="00502BC1" w:rsidRPr="00DA34E0" w:rsidTr="005A6900">
        <w:trPr>
          <w:gridAfter w:val="3"/>
          <w:wAfter w:w="537"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17</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Landscape and trees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jc w:val="both"/>
              <w:rPr>
                <w:rFonts w:ascii="Times New Roman" w:hAnsi="Times New Roman" w:cs="Times New Roman"/>
                <w:sz w:val="22"/>
                <w:szCs w:val="22"/>
              </w:rPr>
            </w:pPr>
            <w:r w:rsidRPr="00DA34E0">
              <w:rPr>
                <w:rFonts w:ascii="Times New Roman" w:hAnsi="Times New Roman" w:cs="Times New Roman"/>
                <w:sz w:val="22"/>
                <w:szCs w:val="22"/>
              </w:rPr>
              <w:t xml:space="preserve">20 </w:t>
            </w:r>
          </w:p>
        </w:tc>
        <w:tc>
          <w:tcPr>
            <w:tcW w:w="1284" w:type="dxa"/>
            <w:gridSpan w:val="2"/>
            <w:tcBorders>
              <w:top w:val="nil"/>
              <w:bottom w:val="nil"/>
            </w:tcBorders>
            <w:vAlign w:val="center"/>
          </w:tcPr>
          <w:p w:rsidR="00502BC1" w:rsidRPr="00DA34E0" w:rsidRDefault="00502BC1" w:rsidP="005A6900">
            <w:pPr>
              <w:pStyle w:val="Default"/>
              <w:tabs>
                <w:tab w:val="left" w:pos="426"/>
              </w:tabs>
              <w:spacing w:before="0" w:after="0" w:line="312" w:lineRule="auto"/>
              <w:ind w:left="416"/>
              <w:jc w:val="both"/>
              <w:rPr>
                <w:rFonts w:ascii="Times New Roman" w:hAnsi="Times New Roman" w:cs="Times New Roman"/>
                <w:sz w:val="22"/>
                <w:szCs w:val="22"/>
              </w:rPr>
            </w:pPr>
            <w:r w:rsidRPr="00DA34E0">
              <w:rPr>
                <w:rFonts w:ascii="Times New Roman" w:hAnsi="Times New Roman" w:cs="Times New Roman"/>
                <w:sz w:val="22"/>
                <w:szCs w:val="22"/>
              </w:rPr>
              <w:t xml:space="preserve">2% </w:t>
            </w:r>
          </w:p>
        </w:tc>
      </w:tr>
      <w:tr w:rsidR="00502BC1" w:rsidRPr="00DA34E0" w:rsidTr="005A6900">
        <w:trPr>
          <w:gridAfter w:val="3"/>
          <w:wAfter w:w="537" w:type="dxa"/>
          <w:trHeight w:val="135"/>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18</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Weed/pest disease management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jc w:val="both"/>
              <w:rPr>
                <w:rFonts w:ascii="Times New Roman" w:hAnsi="Times New Roman" w:cs="Times New Roman"/>
                <w:sz w:val="22"/>
                <w:szCs w:val="22"/>
              </w:rPr>
            </w:pPr>
            <w:r w:rsidRPr="00DA34E0">
              <w:rPr>
                <w:rFonts w:ascii="Times New Roman" w:hAnsi="Times New Roman" w:cs="Times New Roman"/>
                <w:sz w:val="22"/>
                <w:szCs w:val="22"/>
              </w:rPr>
              <w:t xml:space="preserve">10 </w:t>
            </w:r>
          </w:p>
        </w:tc>
        <w:tc>
          <w:tcPr>
            <w:tcW w:w="1284" w:type="dxa"/>
            <w:gridSpan w:val="2"/>
            <w:tcBorders>
              <w:top w:val="nil"/>
              <w:bottom w:val="nil"/>
            </w:tcBorders>
            <w:vAlign w:val="center"/>
          </w:tcPr>
          <w:p w:rsidR="00502BC1" w:rsidRPr="00DA34E0" w:rsidRDefault="00502BC1" w:rsidP="005A6900">
            <w:pPr>
              <w:pStyle w:val="Default"/>
              <w:tabs>
                <w:tab w:val="left" w:pos="426"/>
              </w:tabs>
              <w:spacing w:before="0" w:after="0" w:line="312" w:lineRule="auto"/>
              <w:ind w:left="416"/>
              <w:jc w:val="both"/>
              <w:rPr>
                <w:rFonts w:ascii="Times New Roman" w:hAnsi="Times New Roman" w:cs="Times New Roman"/>
                <w:sz w:val="22"/>
                <w:szCs w:val="22"/>
              </w:rPr>
            </w:pPr>
            <w:r w:rsidRPr="00DA34E0">
              <w:rPr>
                <w:rFonts w:ascii="Times New Roman" w:hAnsi="Times New Roman" w:cs="Times New Roman"/>
                <w:sz w:val="22"/>
                <w:szCs w:val="22"/>
              </w:rPr>
              <w:t xml:space="preserve">1% </w:t>
            </w:r>
          </w:p>
        </w:tc>
      </w:tr>
      <w:tr w:rsidR="00502BC1" w:rsidRPr="00DA34E0" w:rsidTr="005A6900">
        <w:trPr>
          <w:gridAfter w:val="3"/>
          <w:wAfter w:w="537" w:type="dxa"/>
          <w:trHeight w:val="133"/>
          <w:jc w:val="center"/>
        </w:trPr>
        <w:tc>
          <w:tcPr>
            <w:tcW w:w="766" w:type="dxa"/>
            <w:tcBorders>
              <w:top w:val="nil"/>
              <w:bottom w:val="nil"/>
            </w:tcBorders>
          </w:tcPr>
          <w:p w:rsidR="00502BC1" w:rsidRPr="00DA34E0" w:rsidRDefault="00502BC1" w:rsidP="00B618EA">
            <w:pPr>
              <w:pStyle w:val="Default"/>
              <w:tabs>
                <w:tab w:val="left" w:pos="426"/>
              </w:tabs>
              <w:spacing w:before="0" w:after="0" w:line="312" w:lineRule="auto"/>
              <w:jc w:val="both"/>
              <w:rPr>
                <w:rFonts w:ascii="Times New Roman" w:hAnsi="Times New Roman" w:cs="Times New Roman"/>
                <w:sz w:val="22"/>
                <w:szCs w:val="22"/>
              </w:rPr>
            </w:pPr>
            <w:r w:rsidRPr="00DA34E0">
              <w:rPr>
                <w:rFonts w:ascii="Times New Roman" w:hAnsi="Times New Roman" w:cs="Times New Roman"/>
                <w:sz w:val="22"/>
                <w:szCs w:val="22"/>
              </w:rPr>
              <w:t>19</w:t>
            </w:r>
          </w:p>
        </w:tc>
        <w:tc>
          <w:tcPr>
            <w:tcW w:w="3452" w:type="dxa"/>
            <w:gridSpan w:val="2"/>
            <w:tcBorders>
              <w:top w:val="nil"/>
              <w:bottom w:val="nil"/>
            </w:tcBorders>
            <w:vAlign w:val="center"/>
          </w:tcPr>
          <w:p w:rsidR="00502BC1" w:rsidRPr="00DA34E0" w:rsidRDefault="00502BC1" w:rsidP="005A6900">
            <w:pPr>
              <w:pStyle w:val="Default"/>
              <w:tabs>
                <w:tab w:val="left" w:pos="448"/>
              </w:tabs>
              <w:spacing w:before="0" w:after="0" w:line="312" w:lineRule="auto"/>
              <w:ind w:left="34"/>
              <w:rPr>
                <w:rFonts w:ascii="Times New Roman" w:hAnsi="Times New Roman" w:cs="Times New Roman"/>
                <w:sz w:val="22"/>
                <w:szCs w:val="22"/>
              </w:rPr>
            </w:pPr>
            <w:r w:rsidRPr="00DA34E0">
              <w:rPr>
                <w:rFonts w:ascii="Times New Roman" w:hAnsi="Times New Roman" w:cs="Times New Roman"/>
                <w:sz w:val="22"/>
                <w:szCs w:val="22"/>
              </w:rPr>
              <w:t xml:space="preserve">Water use efficiency </w:t>
            </w:r>
          </w:p>
        </w:tc>
        <w:tc>
          <w:tcPr>
            <w:tcW w:w="1683" w:type="dxa"/>
            <w:gridSpan w:val="2"/>
            <w:tcBorders>
              <w:top w:val="nil"/>
              <w:bottom w:val="nil"/>
            </w:tcBorders>
            <w:vAlign w:val="center"/>
          </w:tcPr>
          <w:p w:rsidR="00502BC1" w:rsidRPr="00DA34E0" w:rsidRDefault="00502BC1" w:rsidP="005A6900">
            <w:pPr>
              <w:pStyle w:val="Default"/>
              <w:spacing w:before="0" w:after="0" w:line="312" w:lineRule="auto"/>
              <w:ind w:left="267"/>
              <w:jc w:val="both"/>
              <w:rPr>
                <w:rFonts w:ascii="Times New Roman" w:hAnsi="Times New Roman" w:cs="Times New Roman"/>
                <w:sz w:val="22"/>
                <w:szCs w:val="22"/>
              </w:rPr>
            </w:pPr>
            <w:r w:rsidRPr="00DA34E0">
              <w:rPr>
                <w:rFonts w:ascii="Times New Roman" w:hAnsi="Times New Roman" w:cs="Times New Roman"/>
                <w:sz w:val="22"/>
                <w:szCs w:val="22"/>
              </w:rPr>
              <w:t xml:space="preserve">9.5 </w:t>
            </w:r>
          </w:p>
        </w:tc>
        <w:tc>
          <w:tcPr>
            <w:tcW w:w="1284" w:type="dxa"/>
            <w:gridSpan w:val="2"/>
            <w:tcBorders>
              <w:top w:val="nil"/>
              <w:bottom w:val="single" w:sz="4" w:space="0" w:color="auto"/>
            </w:tcBorders>
            <w:vAlign w:val="center"/>
          </w:tcPr>
          <w:p w:rsidR="00502BC1" w:rsidRPr="00DA34E0" w:rsidRDefault="00502BC1" w:rsidP="005A6900">
            <w:pPr>
              <w:pStyle w:val="Default"/>
              <w:tabs>
                <w:tab w:val="left" w:pos="426"/>
              </w:tabs>
              <w:spacing w:before="0" w:after="60" w:line="312" w:lineRule="auto"/>
              <w:ind w:left="416"/>
              <w:jc w:val="both"/>
              <w:rPr>
                <w:rFonts w:ascii="Times New Roman" w:hAnsi="Times New Roman" w:cs="Times New Roman"/>
                <w:sz w:val="22"/>
                <w:szCs w:val="22"/>
              </w:rPr>
            </w:pPr>
            <w:r w:rsidRPr="00DA34E0">
              <w:rPr>
                <w:rFonts w:ascii="Times New Roman" w:hAnsi="Times New Roman" w:cs="Times New Roman"/>
                <w:sz w:val="22"/>
                <w:szCs w:val="22"/>
              </w:rPr>
              <w:t xml:space="preserve">1% </w:t>
            </w:r>
          </w:p>
        </w:tc>
      </w:tr>
      <w:tr w:rsidR="0035485A" w:rsidRPr="00DA34E0" w:rsidTr="0035485A">
        <w:trPr>
          <w:gridAfter w:val="1"/>
          <w:wAfter w:w="243" w:type="dxa"/>
          <w:trHeight w:val="133"/>
          <w:jc w:val="center"/>
        </w:trPr>
        <w:tc>
          <w:tcPr>
            <w:tcW w:w="1060" w:type="dxa"/>
            <w:gridSpan w:val="2"/>
            <w:tcBorders>
              <w:top w:val="nil"/>
              <w:bottom w:val="single" w:sz="4" w:space="0" w:color="auto"/>
            </w:tcBorders>
          </w:tcPr>
          <w:p w:rsidR="0035485A" w:rsidRPr="00DA34E0" w:rsidRDefault="0035485A" w:rsidP="00B618EA">
            <w:pPr>
              <w:pStyle w:val="Default"/>
              <w:tabs>
                <w:tab w:val="left" w:pos="426"/>
              </w:tabs>
              <w:spacing w:before="0" w:after="0" w:line="312" w:lineRule="auto"/>
              <w:jc w:val="both"/>
              <w:rPr>
                <w:rFonts w:ascii="Times New Roman" w:hAnsi="Times New Roman" w:cs="Times New Roman"/>
                <w:sz w:val="22"/>
                <w:szCs w:val="22"/>
              </w:rPr>
            </w:pPr>
          </w:p>
        </w:tc>
        <w:tc>
          <w:tcPr>
            <w:tcW w:w="3452" w:type="dxa"/>
            <w:gridSpan w:val="2"/>
            <w:tcBorders>
              <w:top w:val="nil"/>
              <w:bottom w:val="single" w:sz="4" w:space="0" w:color="auto"/>
            </w:tcBorders>
            <w:vAlign w:val="center"/>
          </w:tcPr>
          <w:p w:rsidR="0035485A" w:rsidRPr="00DA34E0" w:rsidRDefault="0035485A" w:rsidP="00B618EA">
            <w:pPr>
              <w:pStyle w:val="Default"/>
              <w:tabs>
                <w:tab w:val="left" w:pos="426"/>
              </w:tabs>
              <w:spacing w:before="0" w:after="0" w:line="312" w:lineRule="auto"/>
              <w:rPr>
                <w:rFonts w:ascii="Times New Roman" w:hAnsi="Times New Roman" w:cs="Times New Roman"/>
                <w:sz w:val="22"/>
                <w:szCs w:val="22"/>
              </w:rPr>
            </w:pPr>
          </w:p>
        </w:tc>
        <w:tc>
          <w:tcPr>
            <w:tcW w:w="1683" w:type="dxa"/>
            <w:gridSpan w:val="2"/>
            <w:tcBorders>
              <w:top w:val="nil"/>
              <w:bottom w:val="single" w:sz="4" w:space="0" w:color="auto"/>
            </w:tcBorders>
            <w:vAlign w:val="center"/>
          </w:tcPr>
          <w:p w:rsidR="0035485A" w:rsidRPr="00DA34E0" w:rsidRDefault="0035485A" w:rsidP="005A6900">
            <w:pPr>
              <w:pStyle w:val="Default"/>
              <w:spacing w:before="0" w:after="0" w:line="312" w:lineRule="auto"/>
              <w:ind w:left="416"/>
              <w:jc w:val="both"/>
              <w:rPr>
                <w:rFonts w:ascii="Times New Roman" w:hAnsi="Times New Roman" w:cs="Times New Roman"/>
                <w:sz w:val="22"/>
                <w:szCs w:val="22"/>
              </w:rPr>
            </w:pPr>
          </w:p>
        </w:tc>
        <w:tc>
          <w:tcPr>
            <w:tcW w:w="1284" w:type="dxa"/>
            <w:gridSpan w:val="3"/>
            <w:tcBorders>
              <w:top w:val="single" w:sz="4" w:space="0" w:color="auto"/>
              <w:bottom w:val="single" w:sz="4" w:space="0" w:color="auto"/>
            </w:tcBorders>
            <w:vAlign w:val="center"/>
          </w:tcPr>
          <w:p w:rsidR="0035485A" w:rsidRPr="00DA34E0" w:rsidRDefault="0035485A" w:rsidP="005A6900">
            <w:pPr>
              <w:pStyle w:val="Default"/>
              <w:tabs>
                <w:tab w:val="left" w:pos="-292"/>
              </w:tabs>
              <w:spacing w:before="60" w:after="0" w:line="312" w:lineRule="auto"/>
              <w:rPr>
                <w:rFonts w:ascii="Times New Roman" w:hAnsi="Times New Roman" w:cs="Times New Roman"/>
                <w:sz w:val="22"/>
                <w:szCs w:val="22"/>
              </w:rPr>
            </w:pPr>
            <w:r>
              <w:rPr>
                <w:rFonts w:ascii="Times New Roman" w:hAnsi="Times New Roman" w:cs="Times New Roman"/>
                <w:sz w:val="22"/>
                <w:szCs w:val="22"/>
              </w:rPr>
              <w:t>100 %</w:t>
            </w:r>
          </w:p>
        </w:tc>
      </w:tr>
    </w:tbl>
    <w:p w:rsidR="001327DB" w:rsidRDefault="001327DB" w:rsidP="00854354">
      <w:pPr>
        <w:tabs>
          <w:tab w:val="left" w:pos="426"/>
        </w:tabs>
        <w:spacing w:before="0" w:after="0" w:line="360" w:lineRule="auto"/>
        <w:jc w:val="both"/>
        <w:rPr>
          <w:rFonts w:ascii="Times New Roman" w:hAnsi="Times New Roman"/>
          <w:sz w:val="24"/>
          <w:szCs w:val="24"/>
        </w:rPr>
      </w:pPr>
    </w:p>
    <w:p w:rsidR="00854354" w:rsidRDefault="00133D51" w:rsidP="00854354">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854354">
        <w:rPr>
          <w:rFonts w:ascii="Times New Roman" w:hAnsi="Times New Roman"/>
          <w:sz w:val="24"/>
          <w:szCs w:val="24"/>
        </w:rPr>
        <w:tab/>
      </w:r>
      <w:r w:rsidR="00854354" w:rsidRPr="001327DB">
        <w:rPr>
          <w:rFonts w:ascii="Times New Roman" w:hAnsi="Times New Roman"/>
          <w:sz w:val="24"/>
          <w:szCs w:val="24"/>
        </w:rPr>
        <w:t xml:space="preserve">Attribute selection and survey design was also </w:t>
      </w:r>
      <w:r w:rsidR="000B6B54">
        <w:rPr>
          <w:rFonts w:ascii="Times New Roman" w:hAnsi="Times New Roman"/>
          <w:sz w:val="24"/>
          <w:szCs w:val="24"/>
        </w:rPr>
        <w:t>determined</w:t>
      </w:r>
      <w:r w:rsidR="00854354" w:rsidRPr="001327DB">
        <w:rPr>
          <w:rFonts w:ascii="Times New Roman" w:hAnsi="Times New Roman"/>
          <w:sz w:val="24"/>
          <w:szCs w:val="24"/>
        </w:rPr>
        <w:t xml:space="preserve"> by discussion with environmental economists familiar with local water quality issues and with technical experts assisting with development of the ‘preferred approach’. Advice from experts developing the preferred approach was also used to define attributes and levels for a range of future scenarios. The final set of </w:t>
      </w:r>
      <w:r w:rsidR="000B6B54">
        <w:rPr>
          <w:rFonts w:ascii="Times New Roman" w:hAnsi="Times New Roman"/>
          <w:sz w:val="24"/>
          <w:szCs w:val="24"/>
        </w:rPr>
        <w:t>six</w:t>
      </w:r>
      <w:r w:rsidR="00854354" w:rsidRPr="001327DB">
        <w:rPr>
          <w:rFonts w:ascii="Times New Roman" w:hAnsi="Times New Roman"/>
          <w:sz w:val="24"/>
          <w:szCs w:val="24"/>
        </w:rPr>
        <w:t xml:space="preserve"> attributes </w:t>
      </w:r>
      <w:r w:rsidR="00F820BE">
        <w:rPr>
          <w:rFonts w:ascii="Times New Roman" w:hAnsi="Times New Roman"/>
          <w:sz w:val="24"/>
          <w:szCs w:val="24"/>
        </w:rPr>
        <w:t xml:space="preserve">selected </w:t>
      </w:r>
      <w:r w:rsidR="00854354" w:rsidRPr="001327DB">
        <w:rPr>
          <w:rFonts w:ascii="Times New Roman" w:hAnsi="Times New Roman"/>
          <w:sz w:val="24"/>
          <w:szCs w:val="24"/>
        </w:rPr>
        <w:t>were</w:t>
      </w:r>
      <w:r w:rsidR="00F820BE">
        <w:rPr>
          <w:rFonts w:ascii="Times New Roman" w:hAnsi="Times New Roman"/>
          <w:sz w:val="24"/>
          <w:szCs w:val="24"/>
        </w:rPr>
        <w:t xml:space="preserve"> </w:t>
      </w:r>
      <w:r w:rsidR="00854354" w:rsidRPr="001327DB">
        <w:rPr>
          <w:rFonts w:ascii="Times New Roman" w:hAnsi="Times New Roman"/>
          <w:sz w:val="24"/>
          <w:szCs w:val="24"/>
        </w:rPr>
        <w:t>suitability for swimming and recreation, ecological health, salmon and trout populations, tributary water quality and change</w:t>
      </w:r>
      <w:r w:rsidR="000B6B54">
        <w:rPr>
          <w:rFonts w:ascii="Times New Roman" w:hAnsi="Times New Roman"/>
          <w:sz w:val="24"/>
          <w:szCs w:val="24"/>
        </w:rPr>
        <w:t>s</w:t>
      </w:r>
      <w:r w:rsidR="00854354" w:rsidRPr="001327DB">
        <w:rPr>
          <w:rFonts w:ascii="Times New Roman" w:hAnsi="Times New Roman"/>
          <w:sz w:val="24"/>
          <w:szCs w:val="24"/>
        </w:rPr>
        <w:t xml:space="preserve"> in number of jobs in</w:t>
      </w:r>
      <w:r w:rsidR="00D0686D">
        <w:rPr>
          <w:rFonts w:ascii="Times New Roman" w:hAnsi="Times New Roman"/>
          <w:sz w:val="24"/>
          <w:szCs w:val="24"/>
        </w:rPr>
        <w:t xml:space="preserve"> the region.</w:t>
      </w:r>
    </w:p>
    <w:p w:rsidR="00854354" w:rsidRDefault="00133D51"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p>
    <w:p w:rsidR="00395F74" w:rsidRDefault="00854354"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t>S</w:t>
      </w:r>
      <w:r w:rsidR="00395F74" w:rsidRPr="001327DB">
        <w:rPr>
          <w:rFonts w:ascii="Times New Roman" w:hAnsi="Times New Roman"/>
          <w:sz w:val="24"/>
          <w:szCs w:val="24"/>
        </w:rPr>
        <w:t xml:space="preserve">ince some scenarios would result in </w:t>
      </w:r>
      <w:r w:rsidR="00D0686D">
        <w:rPr>
          <w:rFonts w:ascii="Times New Roman" w:hAnsi="Times New Roman"/>
          <w:sz w:val="24"/>
          <w:szCs w:val="24"/>
        </w:rPr>
        <w:t xml:space="preserve">a </w:t>
      </w:r>
      <w:r w:rsidR="00395F74" w:rsidRPr="001327DB">
        <w:rPr>
          <w:rFonts w:ascii="Times New Roman" w:hAnsi="Times New Roman"/>
          <w:sz w:val="24"/>
          <w:szCs w:val="24"/>
        </w:rPr>
        <w:t xml:space="preserve">reduction in environmental quality, the payment </w:t>
      </w:r>
      <w:r w:rsidR="00D0686D">
        <w:rPr>
          <w:rFonts w:ascii="Times New Roman" w:hAnsi="Times New Roman"/>
          <w:sz w:val="24"/>
          <w:szCs w:val="24"/>
        </w:rPr>
        <w:t xml:space="preserve">of </w:t>
      </w:r>
      <w:r w:rsidR="00395F74" w:rsidRPr="001327DB">
        <w:rPr>
          <w:rFonts w:ascii="Times New Roman" w:hAnsi="Times New Roman"/>
          <w:sz w:val="24"/>
          <w:szCs w:val="24"/>
        </w:rPr>
        <w:t xml:space="preserve">variable (local taxes) could either increase, indicating </w:t>
      </w:r>
      <w:r w:rsidR="00D066C9">
        <w:rPr>
          <w:rFonts w:ascii="Times New Roman" w:hAnsi="Times New Roman"/>
          <w:sz w:val="24"/>
          <w:szCs w:val="24"/>
        </w:rPr>
        <w:t xml:space="preserve">a </w:t>
      </w:r>
      <w:r w:rsidR="00395F74" w:rsidRPr="001327DB">
        <w:rPr>
          <w:rFonts w:ascii="Times New Roman" w:hAnsi="Times New Roman"/>
          <w:sz w:val="24"/>
          <w:szCs w:val="24"/>
        </w:rPr>
        <w:t>willingness to pay for improved env</w:t>
      </w:r>
      <w:r w:rsidR="00D0686D">
        <w:rPr>
          <w:rFonts w:ascii="Times New Roman" w:hAnsi="Times New Roman"/>
          <w:sz w:val="24"/>
          <w:szCs w:val="24"/>
        </w:rPr>
        <w:t>ironmental quality or could decrease</w:t>
      </w:r>
      <w:r w:rsidR="00395F74" w:rsidRPr="001327DB">
        <w:rPr>
          <w:rFonts w:ascii="Times New Roman" w:hAnsi="Times New Roman"/>
          <w:sz w:val="24"/>
          <w:szCs w:val="24"/>
        </w:rPr>
        <w:t xml:space="preserve">, indicating </w:t>
      </w:r>
      <w:r w:rsidR="00D066C9">
        <w:rPr>
          <w:rFonts w:ascii="Times New Roman" w:hAnsi="Times New Roman"/>
          <w:sz w:val="24"/>
          <w:szCs w:val="24"/>
        </w:rPr>
        <w:t xml:space="preserve">a </w:t>
      </w:r>
      <w:r w:rsidR="00395F74" w:rsidRPr="001327DB">
        <w:rPr>
          <w:rFonts w:ascii="Times New Roman" w:hAnsi="Times New Roman"/>
          <w:sz w:val="24"/>
          <w:szCs w:val="24"/>
        </w:rPr>
        <w:t>willingness to accept compensation for reduced quality. A specific attribute describing water quality in tributaries was included in order to better understand the relative importance of water quality in the main river (currently satisfactory) versus the lowland tributaries (currently not satisfactory).</w:t>
      </w:r>
    </w:p>
    <w:p w:rsidR="001327DB" w:rsidRPr="00133D51" w:rsidRDefault="00133D51" w:rsidP="00DA34E0">
      <w:pPr>
        <w:tabs>
          <w:tab w:val="left" w:pos="426"/>
        </w:tabs>
        <w:spacing w:before="0" w:after="0" w:line="288" w:lineRule="auto"/>
        <w:jc w:val="both"/>
        <w:rPr>
          <w:rFonts w:ascii="Times New Roman" w:hAnsi="Times New Roman"/>
          <w:sz w:val="2"/>
          <w:szCs w:val="2"/>
        </w:rPr>
      </w:pPr>
      <w:r>
        <w:rPr>
          <w:rFonts w:ascii="Times New Roman" w:hAnsi="Times New Roman"/>
          <w:sz w:val="24"/>
          <w:szCs w:val="24"/>
        </w:rPr>
        <w:br w:type="page"/>
      </w:r>
    </w:p>
    <w:p w:rsidR="00F57FC2" w:rsidRDefault="00F57FC2" w:rsidP="00133D51">
      <w:pPr>
        <w:pStyle w:val="Heading3"/>
        <w:numPr>
          <w:ilvl w:val="0"/>
          <w:numId w:val="6"/>
        </w:numPr>
        <w:tabs>
          <w:tab w:val="left" w:pos="426"/>
        </w:tabs>
        <w:spacing w:before="0" w:after="0"/>
        <w:jc w:val="both"/>
        <w:rPr>
          <w:rFonts w:ascii="Times New Roman" w:hAnsi="Times New Roman"/>
          <w:sz w:val="24"/>
          <w:szCs w:val="24"/>
        </w:rPr>
      </w:pPr>
      <w:r w:rsidRPr="001327DB">
        <w:rPr>
          <w:rFonts w:ascii="Times New Roman" w:hAnsi="Times New Roman"/>
          <w:sz w:val="24"/>
          <w:szCs w:val="24"/>
        </w:rPr>
        <w:t>Defining Attribute Levels</w:t>
      </w:r>
    </w:p>
    <w:p w:rsidR="00133D51" w:rsidRPr="00133D51" w:rsidRDefault="00133D51" w:rsidP="00133D51">
      <w:pPr>
        <w:spacing w:before="0" w:after="0"/>
        <w:rPr>
          <w:rFonts w:ascii="Times New Roman" w:hAnsi="Times New Roman"/>
          <w:sz w:val="12"/>
          <w:szCs w:val="12"/>
        </w:rPr>
      </w:pPr>
    </w:p>
    <w:p w:rsidR="00345BC3" w:rsidRDefault="00C61015"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The attribute levels in the choice experiment were determined </w:t>
      </w:r>
      <w:r w:rsidR="006E4687" w:rsidRPr="001327DB">
        <w:rPr>
          <w:rFonts w:ascii="Times New Roman" w:hAnsi="Times New Roman"/>
          <w:sz w:val="24"/>
          <w:szCs w:val="24"/>
        </w:rPr>
        <w:t xml:space="preserve">primarily </w:t>
      </w:r>
      <w:r w:rsidR="00D066C9">
        <w:rPr>
          <w:rFonts w:ascii="Times New Roman" w:hAnsi="Times New Roman"/>
          <w:sz w:val="24"/>
          <w:szCs w:val="24"/>
        </w:rPr>
        <w:t>by using</w:t>
      </w:r>
      <w:r w:rsidRPr="001327DB">
        <w:rPr>
          <w:rFonts w:ascii="Times New Roman" w:hAnsi="Times New Roman"/>
          <w:sz w:val="24"/>
          <w:szCs w:val="24"/>
        </w:rPr>
        <w:t xml:space="preserve"> the analysis provided under the science stream of the </w:t>
      </w:r>
      <w:r w:rsidR="000710C3" w:rsidRPr="001327DB">
        <w:rPr>
          <w:rFonts w:ascii="Times New Roman" w:hAnsi="Times New Roman"/>
          <w:sz w:val="24"/>
          <w:szCs w:val="24"/>
        </w:rPr>
        <w:t>l</w:t>
      </w:r>
      <w:r w:rsidRPr="001327DB">
        <w:rPr>
          <w:rFonts w:ascii="Times New Roman" w:hAnsi="Times New Roman"/>
          <w:sz w:val="24"/>
          <w:szCs w:val="24"/>
        </w:rPr>
        <w:t xml:space="preserve">and </w:t>
      </w:r>
      <w:r w:rsidR="000710C3" w:rsidRPr="001327DB">
        <w:rPr>
          <w:rFonts w:ascii="Times New Roman" w:hAnsi="Times New Roman"/>
          <w:sz w:val="24"/>
          <w:szCs w:val="24"/>
        </w:rPr>
        <w:t xml:space="preserve">use </w:t>
      </w:r>
      <w:r w:rsidRPr="001327DB">
        <w:rPr>
          <w:rFonts w:ascii="Times New Roman" w:hAnsi="Times New Roman"/>
          <w:sz w:val="24"/>
          <w:szCs w:val="24"/>
        </w:rPr>
        <w:t xml:space="preserve">and </w:t>
      </w:r>
      <w:r w:rsidR="000710C3" w:rsidRPr="001327DB">
        <w:rPr>
          <w:rFonts w:ascii="Times New Roman" w:hAnsi="Times New Roman"/>
          <w:sz w:val="24"/>
          <w:szCs w:val="24"/>
        </w:rPr>
        <w:t>w</w:t>
      </w:r>
      <w:r w:rsidRPr="001327DB">
        <w:rPr>
          <w:rFonts w:ascii="Times New Roman" w:hAnsi="Times New Roman"/>
          <w:sz w:val="24"/>
          <w:szCs w:val="24"/>
        </w:rPr>
        <w:t xml:space="preserve">ater </w:t>
      </w:r>
      <w:r w:rsidR="000710C3" w:rsidRPr="001327DB">
        <w:rPr>
          <w:rFonts w:ascii="Times New Roman" w:hAnsi="Times New Roman"/>
          <w:sz w:val="24"/>
          <w:szCs w:val="24"/>
        </w:rPr>
        <w:t>quality p</w:t>
      </w:r>
      <w:r w:rsidRPr="001327DB">
        <w:rPr>
          <w:rFonts w:ascii="Times New Roman" w:hAnsi="Times New Roman"/>
          <w:sz w:val="24"/>
          <w:szCs w:val="24"/>
        </w:rPr>
        <w:t xml:space="preserve">roject. </w:t>
      </w:r>
      <w:r w:rsidR="00D066C9">
        <w:rPr>
          <w:rFonts w:ascii="Times New Roman" w:hAnsi="Times New Roman"/>
          <w:sz w:val="24"/>
          <w:szCs w:val="24"/>
        </w:rPr>
        <w:t xml:space="preserve"> </w:t>
      </w:r>
      <w:r w:rsidRPr="001327DB">
        <w:rPr>
          <w:rFonts w:ascii="Times New Roman" w:hAnsi="Times New Roman"/>
          <w:sz w:val="24"/>
          <w:szCs w:val="24"/>
        </w:rPr>
        <w:t xml:space="preserve">Scientists working on this stream described the current state of water quality in the Hurunui River and its tributaries as well as expected conditions under alternative scenarios e.g. ‘business as usual’ and agricultural intensification. </w:t>
      </w:r>
      <w:r w:rsidR="00D066C9">
        <w:rPr>
          <w:rFonts w:ascii="Times New Roman" w:hAnsi="Times New Roman"/>
          <w:sz w:val="24"/>
          <w:szCs w:val="24"/>
        </w:rPr>
        <w:t xml:space="preserve"> </w:t>
      </w:r>
      <w:r w:rsidRPr="001327DB">
        <w:rPr>
          <w:rFonts w:ascii="Times New Roman" w:hAnsi="Times New Roman"/>
          <w:sz w:val="24"/>
          <w:szCs w:val="24"/>
        </w:rPr>
        <w:t>An example of t</w:t>
      </w:r>
      <w:r w:rsidR="006E4687">
        <w:rPr>
          <w:rFonts w:ascii="Times New Roman" w:hAnsi="Times New Roman"/>
          <w:sz w:val="24"/>
          <w:szCs w:val="24"/>
        </w:rPr>
        <w:t>he science-</w:t>
      </w:r>
      <w:r w:rsidR="00595DAD" w:rsidRPr="001327DB">
        <w:rPr>
          <w:rFonts w:ascii="Times New Roman" w:hAnsi="Times New Roman"/>
          <w:sz w:val="24"/>
          <w:szCs w:val="24"/>
        </w:rPr>
        <w:t xml:space="preserve">based data used to </w:t>
      </w:r>
      <w:r w:rsidR="00D066C9">
        <w:rPr>
          <w:rFonts w:ascii="Times New Roman" w:hAnsi="Times New Roman"/>
          <w:sz w:val="24"/>
          <w:szCs w:val="24"/>
        </w:rPr>
        <w:t>assist</w:t>
      </w:r>
      <w:r w:rsidR="00595DAD" w:rsidRPr="001327DB">
        <w:rPr>
          <w:rFonts w:ascii="Times New Roman" w:hAnsi="Times New Roman"/>
          <w:sz w:val="24"/>
          <w:szCs w:val="24"/>
        </w:rPr>
        <w:t xml:space="preserve"> this process is </w:t>
      </w:r>
      <w:r w:rsidR="00D066C9">
        <w:rPr>
          <w:rFonts w:ascii="Times New Roman" w:hAnsi="Times New Roman"/>
          <w:sz w:val="24"/>
          <w:szCs w:val="24"/>
        </w:rPr>
        <w:t>shown in</w:t>
      </w:r>
      <w:r w:rsidR="00595DAD" w:rsidRPr="001327DB">
        <w:rPr>
          <w:rFonts w:ascii="Times New Roman" w:hAnsi="Times New Roman"/>
          <w:sz w:val="24"/>
          <w:szCs w:val="24"/>
        </w:rPr>
        <w:t xml:space="preserve"> Table </w:t>
      </w:r>
      <w:r w:rsidR="008E0D0D" w:rsidRPr="001327DB">
        <w:rPr>
          <w:rFonts w:ascii="Times New Roman" w:hAnsi="Times New Roman"/>
          <w:sz w:val="24"/>
          <w:szCs w:val="24"/>
        </w:rPr>
        <w:t>3</w:t>
      </w:r>
      <w:r w:rsidR="00D066C9">
        <w:rPr>
          <w:rFonts w:ascii="Times New Roman" w:hAnsi="Times New Roman"/>
          <w:sz w:val="24"/>
          <w:szCs w:val="24"/>
        </w:rPr>
        <w:t>. These</w:t>
      </w:r>
      <w:r w:rsidR="00595DAD" w:rsidRPr="001327DB">
        <w:rPr>
          <w:rFonts w:ascii="Times New Roman" w:hAnsi="Times New Roman"/>
          <w:sz w:val="24"/>
          <w:szCs w:val="24"/>
        </w:rPr>
        <w:t xml:space="preserve"> data w</w:t>
      </w:r>
      <w:r w:rsidR="00D066C9">
        <w:rPr>
          <w:rFonts w:ascii="Times New Roman" w:hAnsi="Times New Roman"/>
          <w:sz w:val="24"/>
          <w:szCs w:val="24"/>
        </w:rPr>
        <w:t>ere</w:t>
      </w:r>
      <w:r w:rsidR="00595DAD" w:rsidRPr="001327DB">
        <w:rPr>
          <w:rFonts w:ascii="Times New Roman" w:hAnsi="Times New Roman"/>
          <w:sz w:val="24"/>
          <w:szCs w:val="24"/>
        </w:rPr>
        <w:t xml:space="preserve"> translated into levels which would be understandable to the g</w:t>
      </w:r>
      <w:r w:rsidR="00D066C9">
        <w:rPr>
          <w:rFonts w:ascii="Times New Roman" w:hAnsi="Times New Roman"/>
          <w:sz w:val="24"/>
          <w:szCs w:val="24"/>
        </w:rPr>
        <w:t>eneral public</w:t>
      </w:r>
      <w:r w:rsidR="00595DAD" w:rsidRPr="001327DB">
        <w:rPr>
          <w:rFonts w:ascii="Times New Roman" w:hAnsi="Times New Roman"/>
          <w:sz w:val="24"/>
          <w:szCs w:val="24"/>
        </w:rPr>
        <w:t>.</w:t>
      </w:r>
    </w:p>
    <w:p w:rsidR="00133D51" w:rsidRPr="000A535F" w:rsidRDefault="00133D51" w:rsidP="00DA34E0">
      <w:pPr>
        <w:tabs>
          <w:tab w:val="left" w:pos="426"/>
        </w:tabs>
        <w:spacing w:before="0" w:after="0" w:line="288" w:lineRule="auto"/>
        <w:jc w:val="both"/>
        <w:rPr>
          <w:rFonts w:ascii="Times New Roman" w:hAnsi="Times New Roman"/>
          <w:sz w:val="20"/>
          <w:szCs w:val="20"/>
        </w:rPr>
      </w:pPr>
    </w:p>
    <w:p w:rsidR="00C208BF" w:rsidRDefault="004651DF" w:rsidP="006E4687">
      <w:pPr>
        <w:tabs>
          <w:tab w:val="left" w:pos="426"/>
        </w:tabs>
        <w:spacing w:before="0" w:after="0"/>
        <w:jc w:val="center"/>
        <w:rPr>
          <w:rFonts w:ascii="Times New Roman" w:hAnsi="Times New Roman"/>
          <w:b/>
          <w:bCs/>
        </w:rPr>
      </w:pPr>
      <w:r w:rsidRPr="006E4687">
        <w:rPr>
          <w:rFonts w:ascii="Times New Roman" w:hAnsi="Times New Roman"/>
          <w:b/>
          <w:bCs/>
        </w:rPr>
        <w:t>Table</w:t>
      </w:r>
      <w:r w:rsidR="00C61015" w:rsidRPr="006E4687">
        <w:rPr>
          <w:rFonts w:ascii="Times New Roman" w:hAnsi="Times New Roman"/>
          <w:b/>
          <w:bCs/>
        </w:rPr>
        <w:t xml:space="preserve"> </w:t>
      </w:r>
      <w:r w:rsidR="008E0D0D" w:rsidRPr="006E4687">
        <w:rPr>
          <w:rFonts w:ascii="Times New Roman" w:hAnsi="Times New Roman"/>
          <w:b/>
          <w:bCs/>
        </w:rPr>
        <w:t>3</w:t>
      </w:r>
      <w:r w:rsidR="00C61015" w:rsidRPr="006E4687">
        <w:rPr>
          <w:rFonts w:ascii="Times New Roman" w:hAnsi="Times New Roman"/>
          <w:b/>
          <w:bCs/>
        </w:rPr>
        <w:t>: Values and Assessment</w:t>
      </w:r>
      <w:r w:rsidR="00595DAD" w:rsidRPr="006E4687">
        <w:rPr>
          <w:rFonts w:ascii="Times New Roman" w:hAnsi="Times New Roman"/>
          <w:b/>
          <w:bCs/>
        </w:rPr>
        <w:t xml:space="preserve"> by</w:t>
      </w:r>
      <w:r w:rsidR="00C208BF">
        <w:rPr>
          <w:rFonts w:ascii="Times New Roman" w:hAnsi="Times New Roman"/>
          <w:b/>
          <w:bCs/>
        </w:rPr>
        <w:t xml:space="preserve"> Scenario</w:t>
      </w:r>
    </w:p>
    <w:p w:rsidR="004651DF" w:rsidRPr="00C208BF" w:rsidRDefault="00B068A9" w:rsidP="005A6900">
      <w:pPr>
        <w:tabs>
          <w:tab w:val="left" w:pos="426"/>
        </w:tabs>
        <w:spacing w:before="0" w:after="0"/>
        <w:jc w:val="center"/>
        <w:rPr>
          <w:rFonts w:ascii="Times New Roman" w:hAnsi="Times New Roman"/>
          <w:bCs/>
        </w:rPr>
      </w:pPr>
      <w:r>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0;text-align:left;margin-left:6.75pt;margin-top:20.15pt;width:435pt;height:457.15pt;z-index:-3;visibility:visible" wrapcoords="-39 0 -39 21565 21600 21565 21600 0 -39 0">
            <v:imagedata r:id="rId9" o:title=""/>
            <w10:wrap type="tight"/>
          </v:shape>
        </w:pict>
      </w:r>
      <w:r w:rsidR="00C208BF">
        <w:rPr>
          <w:rFonts w:ascii="Times New Roman" w:hAnsi="Times New Roman"/>
          <w:bCs/>
        </w:rPr>
        <w:t xml:space="preserve">Hurunui River at </w:t>
      </w:r>
      <w:r w:rsidR="00C61015" w:rsidRPr="00C208BF">
        <w:rPr>
          <w:rFonts w:ascii="Times New Roman" w:hAnsi="Times New Roman"/>
          <w:bCs/>
        </w:rPr>
        <w:t>Highway 1</w:t>
      </w:r>
    </w:p>
    <w:p w:rsidR="00A9115C" w:rsidRPr="000A535F" w:rsidRDefault="005A6900" w:rsidP="000A535F">
      <w:pPr>
        <w:tabs>
          <w:tab w:val="left" w:pos="426"/>
        </w:tabs>
        <w:spacing w:before="0" w:after="0" w:line="288" w:lineRule="auto"/>
        <w:jc w:val="both"/>
        <w:rPr>
          <w:rFonts w:ascii="Times New Roman" w:hAnsi="Times New Roman"/>
          <w:sz w:val="20"/>
          <w:szCs w:val="20"/>
        </w:rPr>
      </w:pPr>
      <w:r>
        <w:rPr>
          <w:rFonts w:ascii="Times New Roman" w:hAnsi="Times New Roman"/>
          <w:i/>
          <w:sz w:val="20"/>
          <w:szCs w:val="20"/>
        </w:rPr>
        <w:t xml:space="preserve">     </w:t>
      </w:r>
      <w:r w:rsidR="00E83D0A" w:rsidRPr="000A535F">
        <w:rPr>
          <w:rFonts w:ascii="Times New Roman" w:hAnsi="Times New Roman"/>
          <w:i/>
          <w:sz w:val="20"/>
          <w:szCs w:val="20"/>
        </w:rPr>
        <w:t>Source:</w:t>
      </w:r>
      <w:r w:rsidR="00E83D0A" w:rsidRPr="000A535F">
        <w:rPr>
          <w:rFonts w:ascii="Times New Roman" w:hAnsi="Times New Roman"/>
          <w:sz w:val="20"/>
          <w:szCs w:val="20"/>
        </w:rPr>
        <w:t xml:space="preserve"> Norton </w:t>
      </w:r>
      <w:r w:rsidR="00133D51" w:rsidRPr="000A535F">
        <w:rPr>
          <w:rFonts w:ascii="Times New Roman" w:hAnsi="Times New Roman"/>
          <w:sz w:val="20"/>
          <w:szCs w:val="20"/>
        </w:rPr>
        <w:t xml:space="preserve">and </w:t>
      </w:r>
      <w:r w:rsidR="00E83D0A" w:rsidRPr="000A535F">
        <w:rPr>
          <w:rFonts w:ascii="Times New Roman" w:hAnsi="Times New Roman"/>
          <w:sz w:val="20"/>
          <w:szCs w:val="20"/>
        </w:rPr>
        <w:t xml:space="preserve">Kelly </w:t>
      </w:r>
      <w:r w:rsidR="00E83D0A" w:rsidRPr="000A535F">
        <w:rPr>
          <w:rFonts w:ascii="Times New Roman" w:hAnsi="Times New Roman"/>
          <w:sz w:val="20"/>
          <w:szCs w:val="20"/>
        </w:rPr>
        <w:fldChar w:fldCharType="begin"/>
      </w:r>
      <w:r w:rsidR="00E83D0A" w:rsidRPr="000A535F">
        <w:rPr>
          <w:rFonts w:ascii="Times New Roman" w:hAnsi="Times New Roman"/>
          <w:sz w:val="20"/>
          <w:szCs w:val="20"/>
        </w:rPr>
        <w:instrText xml:space="preserve"> ADDIN EN.CITE &lt;EndNote&gt;&lt;Cite ExcludeAuth="1"&gt;&lt;Author&gt;Norton&lt;/Author&gt;&lt;Year&gt;2010&lt;/Year&gt;&lt;RecNum&gt;2657&lt;/RecNum&gt;&lt;DisplayText&gt;(2010)&lt;/DisplayText&gt;&lt;record&gt;&lt;rec-number&gt;2657&lt;/rec-number&gt;&lt;foreign-keys&gt;&lt;key app="EN" db-id="ae00rrzd2fprfoezzwopw9wi5fvra5wvrt9z"&gt;2657&lt;/key&gt;&lt;/foreign-keys&gt;&lt;ref-type name="Conference Paper"&gt;47&lt;/ref-type&gt;&lt;contributors&gt;&lt;authors&gt;&lt;author&gt;Norton, Ned&lt;/author&gt;&lt;author&gt;Kelly, David&lt;/author&gt;&lt;/authors&gt;&lt;/contributors&gt;&lt;titles&gt;&lt;title&gt;The effects of scenarios on environmental values. &lt;/title&gt;&lt;secondary-title&gt;Hurunui catchment workshop 3. Environment Canterbury: Land use and water quality project&lt;/secondary-title&gt;&lt;/titles&gt;&lt;dates&gt;&lt;year&gt;2010&lt;/year&gt;&lt;pub-dates&gt;&lt;date&gt;27 October 2010&lt;/date&gt;&lt;/pub-dates&gt;&lt;/dates&gt;&lt;publisher&gt;NIWA and Environment Canterbury&lt;/publisher&gt;&lt;urls&gt;&lt;/urls&gt;&lt;/record&gt;&lt;/Cite&gt;&lt;/EndNote&gt;</w:instrText>
      </w:r>
      <w:r w:rsidR="00E83D0A" w:rsidRPr="000A535F">
        <w:rPr>
          <w:rFonts w:ascii="Times New Roman" w:hAnsi="Times New Roman"/>
          <w:sz w:val="20"/>
          <w:szCs w:val="20"/>
        </w:rPr>
        <w:fldChar w:fldCharType="separate"/>
      </w:r>
      <w:r w:rsidR="00E83D0A" w:rsidRPr="000A535F">
        <w:rPr>
          <w:rFonts w:ascii="Times New Roman" w:hAnsi="Times New Roman"/>
          <w:noProof/>
          <w:sz w:val="20"/>
          <w:szCs w:val="20"/>
        </w:rPr>
        <w:t>(</w:t>
      </w:r>
      <w:hyperlink w:anchor="_ENREF_24" w:tooltip="Norton, 2010 #2657" w:history="1">
        <w:r w:rsidR="000A5550" w:rsidRPr="000A535F">
          <w:rPr>
            <w:rFonts w:ascii="Times New Roman" w:hAnsi="Times New Roman"/>
            <w:noProof/>
            <w:sz w:val="20"/>
            <w:szCs w:val="20"/>
          </w:rPr>
          <w:t>2010</w:t>
        </w:r>
      </w:hyperlink>
      <w:r w:rsidR="00E83D0A" w:rsidRPr="000A535F">
        <w:rPr>
          <w:rFonts w:ascii="Times New Roman" w:hAnsi="Times New Roman"/>
          <w:noProof/>
          <w:sz w:val="20"/>
          <w:szCs w:val="20"/>
        </w:rPr>
        <w:t>)</w:t>
      </w:r>
      <w:r w:rsidR="00E83D0A" w:rsidRPr="000A535F">
        <w:rPr>
          <w:rFonts w:ascii="Times New Roman" w:hAnsi="Times New Roman"/>
          <w:sz w:val="20"/>
          <w:szCs w:val="20"/>
        </w:rPr>
        <w:fldChar w:fldCharType="end"/>
      </w:r>
      <w:r w:rsidR="00A9115C" w:rsidRPr="000A535F">
        <w:rPr>
          <w:rFonts w:ascii="Times New Roman" w:hAnsi="Times New Roman"/>
          <w:sz w:val="20"/>
          <w:szCs w:val="20"/>
        </w:rPr>
        <w:t>, updated version emailed by Ned Norton 21 Jan 2011.</w:t>
      </w:r>
    </w:p>
    <w:p w:rsidR="00133D51" w:rsidRDefault="00133D51" w:rsidP="00B52032">
      <w:pPr>
        <w:tabs>
          <w:tab w:val="left" w:pos="426"/>
        </w:tabs>
        <w:spacing w:before="0" w:after="0" w:line="288" w:lineRule="auto"/>
        <w:jc w:val="center"/>
        <w:rPr>
          <w:rFonts w:ascii="Times New Roman" w:hAnsi="Times New Roman"/>
          <w:sz w:val="24"/>
          <w:szCs w:val="24"/>
        </w:rPr>
      </w:pPr>
      <w:r w:rsidRPr="00DA34E0">
        <w:rPr>
          <w:rFonts w:ascii="Times New Roman" w:hAnsi="Times New Roman"/>
          <w:b/>
        </w:rPr>
        <w:lastRenderedPageBreak/>
        <w:t>Table 4: Attribute Levels</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103"/>
        <w:gridCol w:w="1591"/>
        <w:gridCol w:w="1561"/>
      </w:tblGrid>
      <w:tr w:rsidR="006646B2" w:rsidRPr="00DA34E0" w:rsidTr="00DC4998">
        <w:tc>
          <w:tcPr>
            <w:tcW w:w="1242" w:type="dxa"/>
            <w:tcBorders>
              <w:top w:val="single" w:sz="4" w:space="0" w:color="auto"/>
              <w:left w:val="nil"/>
              <w:bottom w:val="single" w:sz="4" w:space="0" w:color="auto"/>
              <w:right w:val="nil"/>
            </w:tcBorders>
          </w:tcPr>
          <w:p w:rsidR="003B4D90" w:rsidRPr="003B4D90" w:rsidRDefault="00133D51" w:rsidP="00DA34E0">
            <w:pPr>
              <w:pStyle w:val="TableHeading"/>
              <w:tabs>
                <w:tab w:val="left" w:pos="426"/>
              </w:tabs>
              <w:spacing w:before="0" w:after="0"/>
              <w:jc w:val="both"/>
              <w:rPr>
                <w:rFonts w:ascii="Times New Roman" w:hAnsi="Times New Roman"/>
                <w:sz w:val="8"/>
                <w:szCs w:val="8"/>
              </w:rPr>
            </w:pPr>
            <w:r>
              <w:rPr>
                <w:rFonts w:ascii="Times New Roman" w:hAnsi="Times New Roman"/>
                <w:sz w:val="24"/>
                <w:szCs w:val="24"/>
              </w:rPr>
              <w:br w:type="page"/>
            </w:r>
          </w:p>
          <w:p w:rsidR="00DC4998" w:rsidRDefault="006646B2" w:rsidP="00DA34E0">
            <w:pPr>
              <w:pStyle w:val="TableHeading"/>
              <w:tabs>
                <w:tab w:val="left" w:pos="426"/>
              </w:tabs>
              <w:spacing w:before="0" w:after="0"/>
              <w:jc w:val="both"/>
              <w:rPr>
                <w:rFonts w:ascii="Times New Roman" w:hAnsi="Times New Roman"/>
                <w:szCs w:val="22"/>
              </w:rPr>
            </w:pPr>
            <w:r w:rsidRPr="00DA34E0">
              <w:rPr>
                <w:rFonts w:ascii="Times New Roman" w:hAnsi="Times New Roman"/>
                <w:szCs w:val="22"/>
              </w:rPr>
              <w:t xml:space="preserve">Attribute </w:t>
            </w:r>
          </w:p>
          <w:p w:rsidR="006646B2" w:rsidRDefault="006646B2" w:rsidP="00DC4998">
            <w:pPr>
              <w:pStyle w:val="TableHeading"/>
              <w:tabs>
                <w:tab w:val="left" w:pos="426"/>
              </w:tabs>
              <w:spacing w:before="0" w:after="0"/>
              <w:jc w:val="both"/>
              <w:rPr>
                <w:rFonts w:ascii="Times New Roman" w:hAnsi="Times New Roman"/>
                <w:szCs w:val="22"/>
              </w:rPr>
            </w:pPr>
            <w:r w:rsidRPr="00DA34E0">
              <w:rPr>
                <w:rFonts w:ascii="Times New Roman" w:hAnsi="Times New Roman"/>
                <w:szCs w:val="22"/>
              </w:rPr>
              <w:t>Heading</w:t>
            </w:r>
          </w:p>
          <w:p w:rsidR="003B4D90" w:rsidRPr="003B4D90" w:rsidRDefault="003B4D90" w:rsidP="00DC4998">
            <w:pPr>
              <w:pStyle w:val="TableHeading"/>
              <w:tabs>
                <w:tab w:val="left" w:pos="426"/>
              </w:tabs>
              <w:spacing w:before="0" w:after="0"/>
              <w:jc w:val="both"/>
              <w:rPr>
                <w:rFonts w:ascii="Times New Roman" w:hAnsi="Times New Roman"/>
                <w:sz w:val="8"/>
                <w:szCs w:val="8"/>
              </w:rPr>
            </w:pPr>
          </w:p>
        </w:tc>
        <w:tc>
          <w:tcPr>
            <w:tcW w:w="5103" w:type="dxa"/>
            <w:tcBorders>
              <w:top w:val="single" w:sz="4" w:space="0" w:color="auto"/>
              <w:left w:val="nil"/>
              <w:bottom w:val="single" w:sz="4" w:space="0" w:color="auto"/>
              <w:right w:val="nil"/>
            </w:tcBorders>
          </w:tcPr>
          <w:p w:rsidR="003B4D90" w:rsidRPr="003B4D90" w:rsidRDefault="003B4D90" w:rsidP="00DC4998">
            <w:pPr>
              <w:pStyle w:val="TableHeading"/>
              <w:tabs>
                <w:tab w:val="left" w:pos="426"/>
              </w:tabs>
              <w:spacing w:before="0" w:after="0"/>
              <w:jc w:val="center"/>
              <w:rPr>
                <w:rFonts w:ascii="Times New Roman" w:hAnsi="Times New Roman"/>
                <w:sz w:val="8"/>
                <w:szCs w:val="8"/>
              </w:rPr>
            </w:pPr>
          </w:p>
          <w:p w:rsidR="00DC4998" w:rsidRDefault="006646B2" w:rsidP="00DC4998">
            <w:pPr>
              <w:pStyle w:val="TableHeading"/>
              <w:tabs>
                <w:tab w:val="left" w:pos="426"/>
              </w:tabs>
              <w:spacing w:before="0" w:after="0"/>
              <w:jc w:val="center"/>
              <w:rPr>
                <w:rFonts w:ascii="Times New Roman" w:hAnsi="Times New Roman"/>
                <w:szCs w:val="22"/>
              </w:rPr>
            </w:pPr>
            <w:r w:rsidRPr="00DA34E0">
              <w:rPr>
                <w:rFonts w:ascii="Times New Roman" w:hAnsi="Times New Roman"/>
                <w:szCs w:val="22"/>
              </w:rPr>
              <w:t>Attribute</w:t>
            </w:r>
          </w:p>
          <w:p w:rsidR="006646B2" w:rsidRPr="00DA34E0" w:rsidRDefault="006646B2" w:rsidP="00DC4998">
            <w:pPr>
              <w:pStyle w:val="TableHeading"/>
              <w:tabs>
                <w:tab w:val="left" w:pos="426"/>
              </w:tabs>
              <w:spacing w:before="0" w:after="0"/>
              <w:jc w:val="center"/>
              <w:rPr>
                <w:rFonts w:ascii="Times New Roman" w:hAnsi="Times New Roman"/>
                <w:szCs w:val="22"/>
              </w:rPr>
            </w:pPr>
            <w:r w:rsidRPr="00DA34E0">
              <w:rPr>
                <w:rFonts w:ascii="Times New Roman" w:hAnsi="Times New Roman"/>
                <w:szCs w:val="22"/>
              </w:rPr>
              <w:t>Description</w:t>
            </w:r>
          </w:p>
        </w:tc>
        <w:tc>
          <w:tcPr>
            <w:tcW w:w="1591" w:type="dxa"/>
            <w:tcBorders>
              <w:top w:val="single" w:sz="4" w:space="0" w:color="auto"/>
              <w:left w:val="nil"/>
              <w:bottom w:val="single" w:sz="4" w:space="0" w:color="auto"/>
              <w:right w:val="nil"/>
            </w:tcBorders>
          </w:tcPr>
          <w:p w:rsidR="003B4D90" w:rsidRPr="003B4D90" w:rsidRDefault="003B4D90" w:rsidP="00DA34E0">
            <w:pPr>
              <w:pStyle w:val="TableHeading"/>
              <w:tabs>
                <w:tab w:val="left" w:pos="426"/>
              </w:tabs>
              <w:spacing w:before="0" w:after="0"/>
              <w:jc w:val="both"/>
              <w:rPr>
                <w:rFonts w:ascii="Times New Roman" w:hAnsi="Times New Roman"/>
                <w:sz w:val="8"/>
                <w:szCs w:val="8"/>
              </w:rPr>
            </w:pPr>
          </w:p>
          <w:p w:rsidR="006646B2" w:rsidRPr="00DA34E0" w:rsidRDefault="006646B2" w:rsidP="00DA34E0">
            <w:pPr>
              <w:pStyle w:val="TableHeading"/>
              <w:tabs>
                <w:tab w:val="left" w:pos="426"/>
              </w:tabs>
              <w:spacing w:before="0" w:after="0"/>
              <w:jc w:val="both"/>
              <w:rPr>
                <w:rFonts w:ascii="Times New Roman" w:hAnsi="Times New Roman"/>
                <w:szCs w:val="22"/>
              </w:rPr>
            </w:pPr>
            <w:r w:rsidRPr="00DA34E0">
              <w:rPr>
                <w:rFonts w:ascii="Times New Roman" w:hAnsi="Times New Roman"/>
                <w:szCs w:val="22"/>
              </w:rPr>
              <w:t>Current Situation</w:t>
            </w:r>
          </w:p>
        </w:tc>
        <w:tc>
          <w:tcPr>
            <w:tcW w:w="1561" w:type="dxa"/>
            <w:tcBorders>
              <w:top w:val="single" w:sz="4" w:space="0" w:color="auto"/>
              <w:left w:val="nil"/>
              <w:bottom w:val="single" w:sz="4" w:space="0" w:color="auto"/>
              <w:right w:val="nil"/>
            </w:tcBorders>
          </w:tcPr>
          <w:p w:rsidR="003B4D90" w:rsidRPr="003B4D90" w:rsidRDefault="003B4D90" w:rsidP="00DA34E0">
            <w:pPr>
              <w:pStyle w:val="TableHeading"/>
              <w:tabs>
                <w:tab w:val="left" w:pos="426"/>
              </w:tabs>
              <w:spacing w:before="0" w:after="0"/>
              <w:jc w:val="both"/>
              <w:rPr>
                <w:rFonts w:ascii="Times New Roman" w:hAnsi="Times New Roman"/>
                <w:sz w:val="8"/>
                <w:szCs w:val="8"/>
              </w:rPr>
            </w:pPr>
          </w:p>
          <w:p w:rsidR="00DC4998" w:rsidRDefault="006646B2" w:rsidP="00DA34E0">
            <w:pPr>
              <w:pStyle w:val="TableHeading"/>
              <w:tabs>
                <w:tab w:val="left" w:pos="426"/>
              </w:tabs>
              <w:spacing w:before="0" w:after="0"/>
              <w:jc w:val="both"/>
              <w:rPr>
                <w:rFonts w:ascii="Times New Roman" w:hAnsi="Times New Roman"/>
                <w:szCs w:val="22"/>
              </w:rPr>
            </w:pPr>
            <w:r w:rsidRPr="00DA34E0">
              <w:rPr>
                <w:rFonts w:ascii="Times New Roman" w:hAnsi="Times New Roman"/>
                <w:szCs w:val="22"/>
              </w:rPr>
              <w:t xml:space="preserve">Other </w:t>
            </w:r>
          </w:p>
          <w:p w:rsidR="006646B2" w:rsidRPr="00DA34E0" w:rsidRDefault="006646B2" w:rsidP="00DA34E0">
            <w:pPr>
              <w:pStyle w:val="TableHeading"/>
              <w:tabs>
                <w:tab w:val="left" w:pos="426"/>
              </w:tabs>
              <w:spacing w:before="0" w:after="0"/>
              <w:jc w:val="both"/>
              <w:rPr>
                <w:rFonts w:ascii="Times New Roman" w:hAnsi="Times New Roman"/>
                <w:szCs w:val="22"/>
              </w:rPr>
            </w:pPr>
            <w:r w:rsidRPr="00DA34E0">
              <w:rPr>
                <w:rFonts w:ascii="Times New Roman" w:hAnsi="Times New Roman"/>
                <w:szCs w:val="22"/>
              </w:rPr>
              <w:t>Levels</w:t>
            </w:r>
          </w:p>
        </w:tc>
      </w:tr>
      <w:tr w:rsidR="006646B2" w:rsidRPr="00DA34E0" w:rsidTr="00DC4998">
        <w:tc>
          <w:tcPr>
            <w:tcW w:w="1242" w:type="dxa"/>
            <w:tcBorders>
              <w:top w:val="single" w:sz="4" w:space="0" w:color="auto"/>
              <w:left w:val="nil"/>
              <w:bottom w:val="nil"/>
              <w:right w:val="nil"/>
            </w:tcBorders>
          </w:tcPr>
          <w:p w:rsidR="003B4D90" w:rsidRPr="00B52032" w:rsidRDefault="003B4D90" w:rsidP="00DA34E0">
            <w:pPr>
              <w:pStyle w:val="TableText0"/>
              <w:keepNext/>
              <w:tabs>
                <w:tab w:val="left" w:pos="426"/>
              </w:tabs>
              <w:spacing w:before="0" w:after="0"/>
              <w:jc w:val="both"/>
              <w:rPr>
                <w:rFonts w:ascii="Times New Roman" w:hAnsi="Times New Roman"/>
                <w:sz w:val="22"/>
                <w:szCs w:val="22"/>
              </w:rPr>
            </w:pPr>
          </w:p>
          <w:p w:rsidR="00DC4998"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Suitability </w:t>
            </w:r>
          </w:p>
          <w:p w:rsidR="00DC4998"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for </w:t>
            </w:r>
          </w:p>
          <w:p w:rsidR="006646B2" w:rsidRPr="00B52032" w:rsidRDefault="006646B2" w:rsidP="00DC4998">
            <w:pPr>
              <w:pStyle w:val="TableText0"/>
              <w:keepNext/>
              <w:tabs>
                <w:tab w:val="left" w:pos="426"/>
              </w:tabs>
              <w:spacing w:before="0" w:after="0"/>
              <w:rPr>
                <w:rFonts w:ascii="Times New Roman" w:hAnsi="Times New Roman"/>
                <w:sz w:val="22"/>
                <w:szCs w:val="22"/>
              </w:rPr>
            </w:pPr>
            <w:r w:rsidRPr="00B52032">
              <w:rPr>
                <w:rFonts w:ascii="Times New Roman" w:hAnsi="Times New Roman"/>
                <w:sz w:val="22"/>
                <w:szCs w:val="22"/>
              </w:rPr>
              <w:t>Swimming and Recreation</w:t>
            </w: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p>
        </w:tc>
        <w:tc>
          <w:tcPr>
            <w:tcW w:w="5103" w:type="dxa"/>
            <w:tcBorders>
              <w:top w:val="single" w:sz="4" w:space="0" w:color="auto"/>
              <w:left w:val="nil"/>
              <w:bottom w:val="nil"/>
              <w:right w:val="nil"/>
            </w:tcBorders>
          </w:tcPr>
          <w:p w:rsidR="003B4D90" w:rsidRPr="00B52032" w:rsidRDefault="003B4D90" w:rsidP="00B52032">
            <w:pPr>
              <w:pStyle w:val="TableText0"/>
              <w:keepNext/>
              <w:tabs>
                <w:tab w:val="left" w:pos="426"/>
              </w:tabs>
              <w:spacing w:before="0" w:after="0"/>
              <w:ind w:left="176"/>
              <w:rPr>
                <w:rFonts w:ascii="Times New Roman" w:hAnsi="Times New Roman"/>
                <w:sz w:val="22"/>
                <w:szCs w:val="22"/>
              </w:rPr>
            </w:pPr>
          </w:p>
          <w:p w:rsidR="003B4D90"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This is a combined measure of water clarity, </w:t>
            </w:r>
          </w:p>
          <w:p w:rsidR="00AC3E5B" w:rsidRPr="00B52032" w:rsidRDefault="006646B2"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algae</w:t>
            </w:r>
            <w:proofErr w:type="gramEnd"/>
            <w:r w:rsidRPr="00B52032">
              <w:rPr>
                <w:rFonts w:ascii="Times New Roman" w:hAnsi="Times New Roman"/>
                <w:sz w:val="22"/>
                <w:szCs w:val="22"/>
              </w:rPr>
              <w:t xml:space="preserve"> levels, and levels of e-coli bacteria. </w:t>
            </w:r>
          </w:p>
          <w:p w:rsidR="00AC3E5B" w:rsidRPr="00B52032" w:rsidRDefault="00AC3E5B" w:rsidP="00B52032">
            <w:pPr>
              <w:pStyle w:val="TableText0"/>
              <w:keepNext/>
              <w:tabs>
                <w:tab w:val="left" w:pos="426"/>
              </w:tabs>
              <w:spacing w:before="0" w:after="0"/>
              <w:ind w:left="176"/>
              <w:rPr>
                <w:rFonts w:ascii="Times New Roman" w:hAnsi="Times New Roman"/>
                <w:sz w:val="22"/>
                <w:szCs w:val="22"/>
              </w:rPr>
            </w:pPr>
          </w:p>
          <w:p w:rsidR="00AC3E5B"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b/>
                <w:i/>
                <w:sz w:val="22"/>
                <w:szCs w:val="22"/>
              </w:rPr>
              <w:t>Good</w:t>
            </w:r>
            <w:r w:rsidR="00B618EA">
              <w:rPr>
                <w:rFonts w:ascii="Times New Roman" w:hAnsi="Times New Roman"/>
                <w:sz w:val="22"/>
                <w:szCs w:val="22"/>
              </w:rPr>
              <w:t xml:space="preserve">: </w:t>
            </w:r>
            <w:proofErr w:type="spellStart"/>
            <w:r w:rsidR="00B618EA">
              <w:rPr>
                <w:rFonts w:ascii="Times New Roman" w:hAnsi="Times New Roman"/>
                <w:sz w:val="22"/>
                <w:szCs w:val="22"/>
              </w:rPr>
              <w:t>ECan</w:t>
            </w:r>
            <w:proofErr w:type="spellEnd"/>
            <w:r w:rsidR="00B618EA">
              <w:rPr>
                <w:rFonts w:ascii="Times New Roman" w:hAnsi="Times New Roman"/>
                <w:sz w:val="22"/>
                <w:szCs w:val="22"/>
              </w:rPr>
              <w:t xml:space="preserve"> o</w:t>
            </w:r>
            <w:r w:rsidRPr="00B52032">
              <w:rPr>
                <w:rFonts w:ascii="Times New Roman" w:hAnsi="Times New Roman"/>
                <w:sz w:val="22"/>
                <w:szCs w:val="22"/>
              </w:rPr>
              <w:t>bj</w:t>
            </w:r>
            <w:r w:rsidR="00B618EA">
              <w:rPr>
                <w:rFonts w:ascii="Times New Roman" w:hAnsi="Times New Roman"/>
                <w:sz w:val="22"/>
                <w:szCs w:val="22"/>
              </w:rPr>
              <w:t>ectives always met or exceeded.</w:t>
            </w:r>
            <w:r w:rsidRPr="00B52032">
              <w:rPr>
                <w:rFonts w:ascii="Times New Roman" w:hAnsi="Times New Roman"/>
                <w:sz w:val="22"/>
                <w:szCs w:val="22"/>
              </w:rPr>
              <w:t xml:space="preserve"> </w:t>
            </w:r>
            <w:r w:rsidRPr="00B52032">
              <w:rPr>
                <w:rFonts w:ascii="Times New Roman" w:hAnsi="Times New Roman"/>
                <w:i/>
                <w:sz w:val="22"/>
                <w:szCs w:val="22"/>
              </w:rPr>
              <w:t>Water always clear and safe and free of algae.</w:t>
            </w:r>
            <w:r w:rsidRPr="00B52032">
              <w:rPr>
                <w:rFonts w:ascii="Times New Roman" w:hAnsi="Times New Roman"/>
                <w:sz w:val="22"/>
                <w:szCs w:val="22"/>
              </w:rPr>
              <w:t xml:space="preserve">  </w:t>
            </w:r>
          </w:p>
          <w:p w:rsidR="00AC3E5B" w:rsidRPr="00B52032" w:rsidRDefault="00AC3E5B" w:rsidP="00B52032">
            <w:pPr>
              <w:pStyle w:val="TableText0"/>
              <w:keepNext/>
              <w:tabs>
                <w:tab w:val="left" w:pos="426"/>
              </w:tabs>
              <w:spacing w:before="0" w:after="0"/>
              <w:ind w:left="176"/>
              <w:rPr>
                <w:rFonts w:ascii="Times New Roman" w:hAnsi="Times New Roman"/>
                <w:sz w:val="22"/>
                <w:szCs w:val="22"/>
              </w:rPr>
            </w:pPr>
          </w:p>
          <w:p w:rsidR="00AC3E5B"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b/>
                <w:i/>
                <w:sz w:val="22"/>
                <w:szCs w:val="22"/>
              </w:rPr>
              <w:t>Satisfactory</w:t>
            </w:r>
            <w:r w:rsidR="00B618EA">
              <w:rPr>
                <w:rFonts w:ascii="Times New Roman" w:hAnsi="Times New Roman"/>
                <w:sz w:val="22"/>
                <w:szCs w:val="22"/>
              </w:rPr>
              <w:t xml:space="preserve">: </w:t>
            </w:r>
            <w:proofErr w:type="spellStart"/>
            <w:r w:rsidR="00B618EA">
              <w:rPr>
                <w:rFonts w:ascii="Times New Roman" w:hAnsi="Times New Roman"/>
                <w:sz w:val="22"/>
                <w:szCs w:val="22"/>
              </w:rPr>
              <w:t>ECan</w:t>
            </w:r>
            <w:proofErr w:type="spellEnd"/>
            <w:r w:rsidR="00B618EA">
              <w:rPr>
                <w:rFonts w:ascii="Times New Roman" w:hAnsi="Times New Roman"/>
                <w:sz w:val="22"/>
                <w:szCs w:val="22"/>
              </w:rPr>
              <w:t xml:space="preserve"> objectives usually met.</w:t>
            </w:r>
          </w:p>
          <w:p w:rsidR="00AC3E5B" w:rsidRPr="00B52032" w:rsidRDefault="006646B2" w:rsidP="00B52032">
            <w:pPr>
              <w:pStyle w:val="TableText0"/>
              <w:keepNext/>
              <w:tabs>
                <w:tab w:val="left" w:pos="426"/>
              </w:tabs>
              <w:spacing w:before="0" w:after="0"/>
              <w:ind w:left="176"/>
              <w:rPr>
                <w:rFonts w:ascii="Times New Roman" w:hAnsi="Times New Roman"/>
                <w:i/>
                <w:sz w:val="22"/>
                <w:szCs w:val="22"/>
              </w:rPr>
            </w:pPr>
            <w:r w:rsidRPr="00B52032">
              <w:rPr>
                <w:rFonts w:ascii="Times New Roman" w:hAnsi="Times New Roman"/>
                <w:i/>
                <w:sz w:val="22"/>
                <w:szCs w:val="22"/>
              </w:rPr>
              <w:t>Water is usually clear and safe and free of algae.</w:t>
            </w:r>
          </w:p>
          <w:p w:rsidR="00AC3E5B" w:rsidRPr="00B52032" w:rsidRDefault="00AC3E5B" w:rsidP="00B52032">
            <w:pPr>
              <w:pStyle w:val="TableText0"/>
              <w:keepNext/>
              <w:tabs>
                <w:tab w:val="left" w:pos="426"/>
              </w:tabs>
              <w:spacing w:before="0" w:after="0"/>
              <w:ind w:left="176"/>
              <w:rPr>
                <w:rFonts w:ascii="Times New Roman" w:hAnsi="Times New Roman"/>
                <w:i/>
                <w:sz w:val="22"/>
                <w:szCs w:val="22"/>
              </w:rPr>
            </w:pPr>
          </w:p>
          <w:p w:rsidR="00AC3E5B"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 </w:t>
            </w:r>
            <w:r w:rsidRPr="00B52032">
              <w:rPr>
                <w:rFonts w:ascii="Times New Roman" w:hAnsi="Times New Roman"/>
                <w:b/>
                <w:i/>
                <w:sz w:val="22"/>
                <w:szCs w:val="22"/>
              </w:rPr>
              <w:t>Not satisfactory</w:t>
            </w:r>
            <w:r w:rsidR="00B618EA">
              <w:rPr>
                <w:rFonts w:ascii="Times New Roman" w:hAnsi="Times New Roman"/>
                <w:sz w:val="22"/>
                <w:szCs w:val="22"/>
              </w:rPr>
              <w:t xml:space="preserve">: </w:t>
            </w:r>
            <w:proofErr w:type="spellStart"/>
            <w:r w:rsidR="00B618EA">
              <w:rPr>
                <w:rFonts w:ascii="Times New Roman" w:hAnsi="Times New Roman"/>
                <w:sz w:val="22"/>
                <w:szCs w:val="22"/>
              </w:rPr>
              <w:t>ECan</w:t>
            </w:r>
            <w:proofErr w:type="spellEnd"/>
            <w:r w:rsidR="00B618EA">
              <w:rPr>
                <w:rFonts w:ascii="Times New Roman" w:hAnsi="Times New Roman"/>
                <w:sz w:val="22"/>
                <w:szCs w:val="22"/>
              </w:rPr>
              <w:t xml:space="preserve"> objectives not met</w:t>
            </w:r>
            <w:r w:rsidRPr="00B52032">
              <w:rPr>
                <w:rFonts w:ascii="Times New Roman" w:hAnsi="Times New Roman"/>
                <w:sz w:val="22"/>
                <w:szCs w:val="22"/>
              </w:rPr>
              <w:t xml:space="preserve">. </w:t>
            </w:r>
          </w:p>
          <w:p w:rsidR="006646B2"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i/>
                <w:sz w:val="22"/>
                <w:szCs w:val="22"/>
              </w:rPr>
              <w:t>Wat</w:t>
            </w:r>
            <w:r w:rsidR="003B4D90" w:rsidRPr="00B52032">
              <w:rPr>
                <w:rFonts w:ascii="Times New Roman" w:hAnsi="Times New Roman"/>
                <w:i/>
                <w:sz w:val="22"/>
                <w:szCs w:val="22"/>
              </w:rPr>
              <w:t xml:space="preserve">er is usually murky and unsafe; </w:t>
            </w:r>
            <w:r w:rsidRPr="00B52032">
              <w:rPr>
                <w:rFonts w:ascii="Times New Roman" w:hAnsi="Times New Roman"/>
                <w:i/>
                <w:sz w:val="22"/>
                <w:szCs w:val="22"/>
              </w:rPr>
              <w:t>too much algae.</w:t>
            </w:r>
          </w:p>
        </w:tc>
        <w:tc>
          <w:tcPr>
            <w:tcW w:w="1591" w:type="dxa"/>
            <w:tcBorders>
              <w:top w:val="single" w:sz="4" w:space="0" w:color="auto"/>
              <w:left w:val="nil"/>
              <w:bottom w:val="nil"/>
              <w:right w:val="nil"/>
            </w:tcBorders>
          </w:tcPr>
          <w:p w:rsidR="003B4D90" w:rsidRPr="00B52032" w:rsidRDefault="003B4D90" w:rsidP="00DA34E0">
            <w:pPr>
              <w:pStyle w:val="TableText0"/>
              <w:keepNext/>
              <w:tabs>
                <w:tab w:val="left" w:pos="426"/>
              </w:tabs>
              <w:spacing w:before="0" w:after="0"/>
              <w:jc w:val="both"/>
              <w:rPr>
                <w:rFonts w:ascii="Times New Roman" w:hAnsi="Times New Roman"/>
                <w:sz w:val="22"/>
                <w:szCs w:val="22"/>
              </w:rPr>
            </w:pP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Satisfactory</w:t>
            </w:r>
          </w:p>
        </w:tc>
        <w:tc>
          <w:tcPr>
            <w:tcW w:w="1561" w:type="dxa"/>
            <w:tcBorders>
              <w:top w:val="single" w:sz="4" w:space="0" w:color="auto"/>
              <w:left w:val="nil"/>
              <w:bottom w:val="nil"/>
              <w:right w:val="nil"/>
            </w:tcBorders>
          </w:tcPr>
          <w:p w:rsidR="003B4D90" w:rsidRPr="00B52032" w:rsidRDefault="003B4D90" w:rsidP="00DA34E0">
            <w:pPr>
              <w:pStyle w:val="TableText0"/>
              <w:keepNext/>
              <w:tabs>
                <w:tab w:val="left" w:pos="426"/>
              </w:tabs>
              <w:spacing w:before="0" w:after="0"/>
              <w:jc w:val="both"/>
              <w:rPr>
                <w:rFonts w:ascii="Times New Roman" w:hAnsi="Times New Roman"/>
                <w:sz w:val="22"/>
                <w:szCs w:val="22"/>
              </w:rPr>
            </w:pP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Not Satisfactory Good</w:t>
            </w:r>
          </w:p>
        </w:tc>
      </w:tr>
      <w:tr w:rsidR="006646B2" w:rsidRPr="00DA34E0" w:rsidTr="00DC4998">
        <w:tc>
          <w:tcPr>
            <w:tcW w:w="1242" w:type="dxa"/>
            <w:tcBorders>
              <w:top w:val="nil"/>
              <w:left w:val="nil"/>
              <w:bottom w:val="nil"/>
              <w:right w:val="nil"/>
            </w:tcBorders>
          </w:tcPr>
          <w:p w:rsidR="00232AA8" w:rsidRPr="00B52032" w:rsidRDefault="00232AA8" w:rsidP="00DA34E0">
            <w:pPr>
              <w:pStyle w:val="TableText0"/>
              <w:keepNext/>
              <w:tabs>
                <w:tab w:val="left" w:pos="426"/>
              </w:tabs>
              <w:spacing w:before="0" w:after="0"/>
              <w:jc w:val="both"/>
              <w:rPr>
                <w:rFonts w:ascii="Times New Roman" w:hAnsi="Times New Roman"/>
                <w:sz w:val="22"/>
                <w:szCs w:val="22"/>
              </w:rPr>
            </w:pPr>
          </w:p>
          <w:p w:rsidR="00DC4998"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Ecological </w:t>
            </w: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Health </w:t>
            </w: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p>
        </w:tc>
        <w:tc>
          <w:tcPr>
            <w:tcW w:w="5103" w:type="dxa"/>
            <w:tcBorders>
              <w:top w:val="nil"/>
              <w:left w:val="nil"/>
              <w:bottom w:val="nil"/>
              <w:right w:val="nil"/>
            </w:tcBorders>
          </w:tcPr>
          <w:p w:rsidR="00DC4998" w:rsidRPr="00B52032" w:rsidRDefault="00DC4998" w:rsidP="00B52032">
            <w:pPr>
              <w:pStyle w:val="TableText0"/>
              <w:keepNext/>
              <w:tabs>
                <w:tab w:val="left" w:pos="426"/>
              </w:tabs>
              <w:spacing w:before="0" w:after="0"/>
              <w:ind w:left="176"/>
              <w:rPr>
                <w:rFonts w:ascii="Times New Roman" w:hAnsi="Times New Roman"/>
                <w:sz w:val="22"/>
                <w:szCs w:val="22"/>
              </w:rPr>
            </w:pPr>
          </w:p>
          <w:p w:rsidR="003B4D90"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This is a measure of the life-supporting capacity </w:t>
            </w:r>
          </w:p>
          <w:p w:rsidR="003B4D90" w:rsidRPr="00B52032" w:rsidRDefault="003B4D90"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of</w:t>
            </w:r>
            <w:proofErr w:type="gramEnd"/>
            <w:r w:rsidRPr="00B52032">
              <w:rPr>
                <w:rFonts w:ascii="Times New Roman" w:hAnsi="Times New Roman"/>
                <w:sz w:val="22"/>
                <w:szCs w:val="22"/>
              </w:rPr>
              <w:t xml:space="preserve"> </w:t>
            </w:r>
            <w:r w:rsidR="006646B2" w:rsidRPr="00B52032">
              <w:rPr>
                <w:rFonts w:ascii="Times New Roman" w:hAnsi="Times New Roman"/>
                <w:sz w:val="22"/>
                <w:szCs w:val="22"/>
              </w:rPr>
              <w:t xml:space="preserve">the river. It covers aquatic ecosystems, </w:t>
            </w:r>
          </w:p>
          <w:p w:rsidR="003B4D90"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associated significant habitats of indigenous fauna </w:t>
            </w:r>
          </w:p>
          <w:p w:rsidR="00AC3E5B" w:rsidRPr="00B52032" w:rsidRDefault="006646B2"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and</w:t>
            </w:r>
            <w:proofErr w:type="gramEnd"/>
            <w:r w:rsidRPr="00B52032">
              <w:rPr>
                <w:rFonts w:ascii="Times New Roman" w:hAnsi="Times New Roman"/>
                <w:sz w:val="22"/>
                <w:szCs w:val="22"/>
              </w:rPr>
              <w:t xml:space="preserve"> areas of significant indigenous vegetation. </w:t>
            </w:r>
          </w:p>
          <w:p w:rsidR="00AC3E5B" w:rsidRPr="00B52032" w:rsidRDefault="00AC3E5B" w:rsidP="00B52032">
            <w:pPr>
              <w:pStyle w:val="TableText0"/>
              <w:keepNext/>
              <w:tabs>
                <w:tab w:val="left" w:pos="426"/>
              </w:tabs>
              <w:spacing w:before="0" w:after="0"/>
              <w:ind w:left="176"/>
              <w:rPr>
                <w:rFonts w:ascii="Times New Roman" w:hAnsi="Times New Roman"/>
                <w:sz w:val="22"/>
                <w:szCs w:val="22"/>
              </w:rPr>
            </w:pPr>
          </w:p>
          <w:p w:rsidR="003B4D90"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b/>
                <w:i/>
                <w:sz w:val="22"/>
                <w:szCs w:val="22"/>
              </w:rPr>
              <w:t>Goo</w:t>
            </w:r>
            <w:r w:rsidR="00B618EA">
              <w:rPr>
                <w:rFonts w:ascii="Times New Roman" w:hAnsi="Times New Roman"/>
                <w:b/>
                <w:i/>
                <w:sz w:val="22"/>
                <w:szCs w:val="22"/>
              </w:rPr>
              <w:t xml:space="preserve">d:  </w:t>
            </w:r>
            <w:proofErr w:type="spellStart"/>
            <w:r w:rsidR="00AC3E5B" w:rsidRPr="00B52032">
              <w:rPr>
                <w:rFonts w:ascii="Times New Roman" w:hAnsi="Times New Roman"/>
                <w:sz w:val="22"/>
                <w:szCs w:val="22"/>
              </w:rPr>
              <w:t>ECan</w:t>
            </w:r>
            <w:proofErr w:type="spellEnd"/>
            <w:r w:rsidR="00AC3E5B" w:rsidRPr="00B52032">
              <w:rPr>
                <w:rFonts w:ascii="Times New Roman" w:hAnsi="Times New Roman"/>
                <w:sz w:val="22"/>
                <w:szCs w:val="22"/>
              </w:rPr>
              <w:t xml:space="preserve"> </w:t>
            </w:r>
            <w:r w:rsidR="00B618EA">
              <w:rPr>
                <w:rFonts w:ascii="Times New Roman" w:hAnsi="Times New Roman"/>
                <w:sz w:val="22"/>
                <w:szCs w:val="22"/>
              </w:rPr>
              <w:t>o</w:t>
            </w:r>
            <w:r w:rsidRPr="00B52032">
              <w:rPr>
                <w:rFonts w:ascii="Times New Roman" w:hAnsi="Times New Roman"/>
                <w:sz w:val="22"/>
                <w:szCs w:val="22"/>
              </w:rPr>
              <w:t xml:space="preserve">bjectives always met or exceeded. </w:t>
            </w:r>
            <w:r w:rsidRPr="00B52032">
              <w:rPr>
                <w:rFonts w:ascii="Times New Roman" w:hAnsi="Times New Roman"/>
                <w:b/>
                <w:i/>
                <w:sz w:val="22"/>
                <w:szCs w:val="22"/>
              </w:rPr>
              <w:t>Satisfactory</w:t>
            </w:r>
            <w:r w:rsidR="00B618EA">
              <w:rPr>
                <w:rFonts w:ascii="Times New Roman" w:hAnsi="Times New Roman"/>
                <w:b/>
                <w:i/>
                <w:sz w:val="22"/>
                <w:szCs w:val="22"/>
              </w:rPr>
              <w:t xml:space="preserve">: </w:t>
            </w:r>
            <w:r w:rsidR="00AC3E5B" w:rsidRPr="00B52032">
              <w:rPr>
                <w:rFonts w:ascii="Times New Roman" w:hAnsi="Times New Roman"/>
                <w:b/>
                <w:i/>
                <w:sz w:val="22"/>
                <w:szCs w:val="22"/>
              </w:rPr>
              <w:t xml:space="preserve"> </w:t>
            </w:r>
            <w:proofErr w:type="spellStart"/>
            <w:r w:rsidR="00B618EA">
              <w:rPr>
                <w:rFonts w:ascii="Times New Roman" w:hAnsi="Times New Roman"/>
                <w:sz w:val="22"/>
                <w:szCs w:val="22"/>
              </w:rPr>
              <w:t>ECan</w:t>
            </w:r>
            <w:proofErr w:type="spellEnd"/>
            <w:r w:rsidR="00B618EA">
              <w:rPr>
                <w:rFonts w:ascii="Times New Roman" w:hAnsi="Times New Roman"/>
                <w:sz w:val="22"/>
                <w:szCs w:val="22"/>
              </w:rPr>
              <w:t xml:space="preserve"> o</w:t>
            </w:r>
            <w:r w:rsidRPr="00B52032">
              <w:rPr>
                <w:rFonts w:ascii="Times New Roman" w:hAnsi="Times New Roman"/>
                <w:sz w:val="22"/>
                <w:szCs w:val="22"/>
              </w:rPr>
              <w:t xml:space="preserve">bjectives usually met. </w:t>
            </w:r>
          </w:p>
          <w:p w:rsidR="006646B2" w:rsidRPr="00B52032" w:rsidRDefault="006646B2"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b/>
                <w:i/>
                <w:sz w:val="22"/>
                <w:szCs w:val="22"/>
              </w:rPr>
              <w:t xml:space="preserve">Not </w:t>
            </w:r>
            <w:r w:rsidR="00AC3E5B" w:rsidRPr="00B52032">
              <w:rPr>
                <w:rFonts w:ascii="Times New Roman" w:hAnsi="Times New Roman"/>
                <w:b/>
                <w:i/>
                <w:sz w:val="22"/>
                <w:szCs w:val="22"/>
              </w:rPr>
              <w:t>Satisfactory</w:t>
            </w:r>
            <w:r w:rsidR="00B618EA">
              <w:rPr>
                <w:rFonts w:ascii="Times New Roman" w:hAnsi="Times New Roman"/>
                <w:b/>
                <w:i/>
                <w:sz w:val="22"/>
                <w:szCs w:val="22"/>
              </w:rPr>
              <w:t xml:space="preserve">: </w:t>
            </w:r>
            <w:r w:rsidR="00B618EA">
              <w:rPr>
                <w:rFonts w:ascii="Times New Roman" w:hAnsi="Times New Roman"/>
                <w:sz w:val="22"/>
                <w:szCs w:val="22"/>
              </w:rPr>
              <w:t xml:space="preserve"> </w:t>
            </w:r>
            <w:proofErr w:type="spellStart"/>
            <w:r w:rsidR="00B618EA">
              <w:rPr>
                <w:rFonts w:ascii="Times New Roman" w:hAnsi="Times New Roman"/>
                <w:sz w:val="22"/>
                <w:szCs w:val="22"/>
              </w:rPr>
              <w:t>ECan</w:t>
            </w:r>
            <w:proofErr w:type="spellEnd"/>
            <w:r w:rsidR="00B618EA">
              <w:rPr>
                <w:rFonts w:ascii="Times New Roman" w:hAnsi="Times New Roman"/>
                <w:sz w:val="22"/>
                <w:szCs w:val="22"/>
              </w:rPr>
              <w:t xml:space="preserve"> o</w:t>
            </w:r>
            <w:r w:rsidRPr="00B52032">
              <w:rPr>
                <w:rFonts w:ascii="Times New Roman" w:hAnsi="Times New Roman"/>
                <w:sz w:val="22"/>
                <w:szCs w:val="22"/>
              </w:rPr>
              <w:t>bjectives not met.</w:t>
            </w:r>
          </w:p>
          <w:p w:rsidR="00DC4998" w:rsidRPr="00B52032" w:rsidRDefault="00DC4998" w:rsidP="00B52032">
            <w:pPr>
              <w:pStyle w:val="TableText0"/>
              <w:keepNext/>
              <w:tabs>
                <w:tab w:val="left" w:pos="426"/>
              </w:tabs>
              <w:spacing w:before="0" w:after="0"/>
              <w:ind w:left="176"/>
              <w:rPr>
                <w:rFonts w:ascii="Times New Roman" w:hAnsi="Times New Roman"/>
                <w:sz w:val="22"/>
                <w:szCs w:val="22"/>
              </w:rPr>
            </w:pPr>
          </w:p>
        </w:tc>
        <w:tc>
          <w:tcPr>
            <w:tcW w:w="1591" w:type="dxa"/>
            <w:tcBorders>
              <w:top w:val="nil"/>
              <w:left w:val="nil"/>
              <w:bottom w:val="nil"/>
              <w:right w:val="nil"/>
            </w:tcBorders>
          </w:tcPr>
          <w:p w:rsidR="00DC4998" w:rsidRPr="00B52032" w:rsidRDefault="00DC4998" w:rsidP="00DA34E0">
            <w:pPr>
              <w:pStyle w:val="TableText0"/>
              <w:keepNext/>
              <w:tabs>
                <w:tab w:val="left" w:pos="426"/>
              </w:tabs>
              <w:spacing w:before="0" w:after="0"/>
              <w:jc w:val="both"/>
              <w:rPr>
                <w:rFonts w:ascii="Times New Roman" w:hAnsi="Times New Roman"/>
                <w:sz w:val="22"/>
                <w:szCs w:val="22"/>
              </w:rPr>
            </w:pP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Satisfactory</w:t>
            </w:r>
          </w:p>
        </w:tc>
        <w:tc>
          <w:tcPr>
            <w:tcW w:w="1561" w:type="dxa"/>
            <w:tcBorders>
              <w:top w:val="nil"/>
              <w:left w:val="nil"/>
              <w:bottom w:val="nil"/>
              <w:right w:val="nil"/>
            </w:tcBorders>
          </w:tcPr>
          <w:p w:rsidR="00DC4998" w:rsidRPr="00B52032" w:rsidRDefault="00DC4998" w:rsidP="00DA34E0">
            <w:pPr>
              <w:pStyle w:val="TableText0"/>
              <w:keepNext/>
              <w:tabs>
                <w:tab w:val="left" w:pos="426"/>
              </w:tabs>
              <w:spacing w:before="0" w:after="0"/>
              <w:jc w:val="both"/>
              <w:rPr>
                <w:rFonts w:ascii="Times New Roman" w:hAnsi="Times New Roman"/>
                <w:sz w:val="22"/>
                <w:szCs w:val="22"/>
              </w:rPr>
            </w:pPr>
          </w:p>
          <w:p w:rsidR="006646B2" w:rsidRPr="00B52032" w:rsidRDefault="006646B2"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Not Satisfactory Good</w:t>
            </w:r>
          </w:p>
        </w:tc>
      </w:tr>
      <w:tr w:rsidR="00DC0B1B" w:rsidRPr="00DA34E0" w:rsidTr="00DC4998">
        <w:tc>
          <w:tcPr>
            <w:tcW w:w="1242" w:type="dxa"/>
            <w:tcBorders>
              <w:top w:val="nil"/>
              <w:left w:val="nil"/>
              <w:bottom w:val="nil"/>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Salmon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and Trout</w:t>
            </w:r>
          </w:p>
        </w:tc>
        <w:tc>
          <w:tcPr>
            <w:tcW w:w="5103" w:type="dxa"/>
            <w:tcBorders>
              <w:top w:val="nil"/>
              <w:left w:val="nil"/>
              <w:bottom w:val="nil"/>
              <w:right w:val="nil"/>
            </w:tcBorders>
          </w:tcPr>
          <w:p w:rsidR="00DC0B1B" w:rsidRPr="00B52032"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This is a measure of the life-supporting capacity </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of</w:t>
            </w:r>
            <w:proofErr w:type="gramEnd"/>
            <w:r w:rsidRPr="00B52032">
              <w:rPr>
                <w:rFonts w:ascii="Times New Roman" w:hAnsi="Times New Roman"/>
                <w:sz w:val="22"/>
                <w:szCs w:val="22"/>
              </w:rPr>
              <w:t xml:space="preserve"> the river for trout and salmon. </w:t>
            </w:r>
          </w:p>
          <w:p w:rsidR="00DC0B1B" w:rsidRPr="00B52032" w:rsidRDefault="00DC0B1B" w:rsidP="00B52032">
            <w:pPr>
              <w:pStyle w:val="TableText0"/>
              <w:keepNext/>
              <w:tabs>
                <w:tab w:val="left" w:pos="426"/>
              </w:tabs>
              <w:spacing w:before="0" w:after="0"/>
              <w:ind w:left="176"/>
              <w:rPr>
                <w:rFonts w:ascii="Times New Roman" w:hAnsi="Times New Roman"/>
                <w:b/>
                <w:i/>
                <w:sz w:val="22"/>
                <w:szCs w:val="22"/>
              </w:rPr>
            </w:pPr>
            <w:r w:rsidRPr="00B52032">
              <w:rPr>
                <w:rFonts w:ascii="Times New Roman" w:hAnsi="Times New Roman"/>
                <w:b/>
                <w:i/>
                <w:sz w:val="22"/>
                <w:szCs w:val="22"/>
              </w:rPr>
              <w:t>Good</w:t>
            </w:r>
          </w:p>
          <w:p w:rsidR="00DC0B1B" w:rsidRPr="00B52032" w:rsidRDefault="00DC0B1B" w:rsidP="00B52032">
            <w:pPr>
              <w:pStyle w:val="TableText0"/>
              <w:keepNext/>
              <w:tabs>
                <w:tab w:val="left" w:pos="426"/>
              </w:tabs>
              <w:spacing w:before="0" w:after="0"/>
              <w:ind w:left="176"/>
              <w:rPr>
                <w:rFonts w:ascii="Times New Roman" w:hAnsi="Times New Roman"/>
                <w:b/>
                <w:i/>
                <w:sz w:val="22"/>
                <w:szCs w:val="22"/>
              </w:rPr>
            </w:pPr>
            <w:r w:rsidRPr="00B52032">
              <w:rPr>
                <w:rFonts w:ascii="Times New Roman" w:hAnsi="Times New Roman"/>
                <w:b/>
                <w:i/>
                <w:sz w:val="22"/>
                <w:szCs w:val="22"/>
              </w:rPr>
              <w:t>Satisfactory</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b/>
                <w:i/>
                <w:sz w:val="22"/>
                <w:szCs w:val="22"/>
              </w:rPr>
              <w:t>Not satisfactory</w:t>
            </w:r>
            <w:r w:rsidRPr="00B52032">
              <w:rPr>
                <w:rFonts w:ascii="Times New Roman" w:hAnsi="Times New Roman"/>
                <w:sz w:val="22"/>
                <w:szCs w:val="22"/>
              </w:rPr>
              <w:t xml:space="preserve"> </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w:t>
            </w:r>
            <w:r>
              <w:rPr>
                <w:rFonts w:ascii="Times New Roman" w:hAnsi="Times New Roman"/>
                <w:i/>
                <w:sz w:val="22"/>
                <w:szCs w:val="22"/>
              </w:rPr>
              <w:t>A</w:t>
            </w:r>
            <w:r w:rsidRPr="00B52032">
              <w:rPr>
                <w:rFonts w:ascii="Times New Roman" w:hAnsi="Times New Roman"/>
                <w:i/>
                <w:sz w:val="22"/>
                <w:szCs w:val="22"/>
              </w:rPr>
              <w:t>s above</w:t>
            </w:r>
            <w:r w:rsidRPr="00B52032">
              <w:rPr>
                <w:rFonts w:ascii="Times New Roman" w:hAnsi="Times New Roman"/>
                <w:sz w:val="22"/>
                <w:szCs w:val="22"/>
              </w:rPr>
              <w:t>)</w:t>
            </w:r>
          </w:p>
        </w:tc>
        <w:tc>
          <w:tcPr>
            <w:tcW w:w="1591" w:type="dxa"/>
            <w:tcBorders>
              <w:top w:val="nil"/>
              <w:left w:val="nil"/>
              <w:bottom w:val="nil"/>
              <w:right w:val="nil"/>
            </w:tcBorders>
          </w:tcPr>
          <w:p w:rsidR="00DC0B1B" w:rsidRPr="00B52032" w:rsidRDefault="00DC0B1B" w:rsidP="006F5EFD">
            <w:pPr>
              <w:pStyle w:val="TableText0"/>
              <w:keepNext/>
              <w:tabs>
                <w:tab w:val="left" w:pos="426"/>
              </w:tabs>
              <w:spacing w:before="0" w:after="0"/>
              <w:jc w:val="both"/>
              <w:rPr>
                <w:rFonts w:ascii="Times New Roman" w:hAnsi="Times New Roman"/>
                <w:sz w:val="22"/>
                <w:szCs w:val="22"/>
              </w:rPr>
            </w:pPr>
          </w:p>
          <w:p w:rsidR="00DC0B1B" w:rsidRPr="00B52032" w:rsidRDefault="00DC0B1B" w:rsidP="006F5EFD">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Satisfactory</w:t>
            </w:r>
          </w:p>
        </w:tc>
        <w:tc>
          <w:tcPr>
            <w:tcW w:w="1561" w:type="dxa"/>
            <w:tcBorders>
              <w:top w:val="nil"/>
              <w:left w:val="nil"/>
              <w:bottom w:val="nil"/>
              <w:right w:val="nil"/>
            </w:tcBorders>
          </w:tcPr>
          <w:p w:rsidR="00DC0B1B" w:rsidRPr="00B52032" w:rsidRDefault="00DC0B1B" w:rsidP="006F5EFD">
            <w:pPr>
              <w:pStyle w:val="TableText0"/>
              <w:keepNext/>
              <w:tabs>
                <w:tab w:val="left" w:pos="426"/>
              </w:tabs>
              <w:spacing w:before="0" w:after="0"/>
              <w:jc w:val="both"/>
              <w:rPr>
                <w:rFonts w:ascii="Times New Roman" w:hAnsi="Times New Roman"/>
                <w:sz w:val="22"/>
                <w:szCs w:val="22"/>
              </w:rPr>
            </w:pPr>
          </w:p>
          <w:p w:rsidR="00DC0B1B" w:rsidRPr="00B52032" w:rsidRDefault="00DC0B1B" w:rsidP="006F5EFD">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Not Satisfactory Good</w:t>
            </w:r>
          </w:p>
        </w:tc>
      </w:tr>
      <w:tr w:rsidR="00DC0B1B" w:rsidRPr="00DA34E0" w:rsidTr="00DC4998">
        <w:tc>
          <w:tcPr>
            <w:tcW w:w="1242" w:type="dxa"/>
            <w:tcBorders>
              <w:top w:val="nil"/>
              <w:left w:val="nil"/>
              <w:bottom w:val="nil"/>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Tributary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Water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Quality</w:t>
            </w:r>
          </w:p>
        </w:tc>
        <w:tc>
          <w:tcPr>
            <w:tcW w:w="5103" w:type="dxa"/>
            <w:tcBorders>
              <w:top w:val="nil"/>
              <w:left w:val="nil"/>
              <w:bottom w:val="nil"/>
              <w:right w:val="nil"/>
            </w:tcBorders>
          </w:tcPr>
          <w:p w:rsidR="00DC0B1B" w:rsidRPr="00B52032" w:rsidRDefault="00DC0B1B" w:rsidP="00B52032">
            <w:pPr>
              <w:pStyle w:val="TableText0"/>
              <w:keepNext/>
              <w:tabs>
                <w:tab w:val="left" w:pos="426"/>
              </w:tabs>
              <w:spacing w:before="0" w:after="0"/>
              <w:ind w:left="176"/>
              <w:rPr>
                <w:rFonts w:ascii="Times New Roman" w:hAnsi="Times New Roman"/>
                <w:sz w:val="22"/>
                <w:szCs w:val="22"/>
              </w:rPr>
            </w:pP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This is an overall measure of the health of Hurunui tributaries. It covers water clarity, sedimentation, </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algal</w:t>
            </w:r>
            <w:proofErr w:type="gramEnd"/>
            <w:r w:rsidRPr="00B52032">
              <w:rPr>
                <w:rFonts w:ascii="Times New Roman" w:hAnsi="Times New Roman"/>
                <w:sz w:val="22"/>
                <w:szCs w:val="22"/>
              </w:rPr>
              <w:t xml:space="preserve"> growth, suitability for contact recreation, ecosystem health and habitat values</w:t>
            </w:r>
            <w:r>
              <w:rPr>
                <w:rFonts w:ascii="Times New Roman" w:hAnsi="Times New Roman"/>
                <w:i/>
                <w:sz w:val="22"/>
                <w:szCs w:val="22"/>
              </w:rPr>
              <w:t xml:space="preserve"> . </w:t>
            </w:r>
            <w:r>
              <w:rPr>
                <w:rFonts w:ascii="Times New Roman" w:hAnsi="Times New Roman"/>
                <w:sz w:val="22"/>
                <w:szCs w:val="22"/>
              </w:rPr>
              <w:t>(</w:t>
            </w:r>
            <w:r>
              <w:rPr>
                <w:rFonts w:ascii="Times New Roman" w:hAnsi="Times New Roman"/>
                <w:i/>
                <w:sz w:val="22"/>
                <w:szCs w:val="22"/>
              </w:rPr>
              <w:t>A</w:t>
            </w:r>
            <w:r w:rsidRPr="00B52032">
              <w:rPr>
                <w:rFonts w:ascii="Times New Roman" w:hAnsi="Times New Roman"/>
                <w:i/>
                <w:sz w:val="22"/>
                <w:szCs w:val="22"/>
              </w:rPr>
              <w:t>s above</w:t>
            </w:r>
            <w:r>
              <w:rPr>
                <w:rFonts w:ascii="Times New Roman" w:hAnsi="Times New Roman"/>
                <w:sz w:val="22"/>
                <w:szCs w:val="22"/>
              </w:rPr>
              <w:t>)</w:t>
            </w:r>
            <w:r w:rsidRPr="00B52032">
              <w:rPr>
                <w:rFonts w:ascii="Times New Roman" w:hAnsi="Times New Roman"/>
                <w:i/>
                <w:sz w:val="22"/>
                <w:szCs w:val="22"/>
              </w:rPr>
              <w:t>.</w:t>
            </w:r>
          </w:p>
        </w:tc>
        <w:tc>
          <w:tcPr>
            <w:tcW w:w="1591" w:type="dxa"/>
            <w:tcBorders>
              <w:top w:val="nil"/>
              <w:left w:val="nil"/>
              <w:bottom w:val="nil"/>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Not Satisfactory</w:t>
            </w:r>
          </w:p>
        </w:tc>
        <w:tc>
          <w:tcPr>
            <w:tcW w:w="1561" w:type="dxa"/>
            <w:tcBorders>
              <w:top w:val="nil"/>
              <w:left w:val="nil"/>
              <w:bottom w:val="nil"/>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Poor Satisfactory Good</w:t>
            </w:r>
          </w:p>
        </w:tc>
      </w:tr>
      <w:tr w:rsidR="00DC0B1B" w:rsidRPr="00DA34E0" w:rsidTr="00DC4998">
        <w:tc>
          <w:tcPr>
            <w:tcW w:w="1242" w:type="dxa"/>
            <w:tcBorders>
              <w:top w:val="nil"/>
              <w:left w:val="nil"/>
              <w:bottom w:val="single" w:sz="4" w:space="0" w:color="auto"/>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Number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of Jobs</w:t>
            </w:r>
          </w:p>
        </w:tc>
        <w:tc>
          <w:tcPr>
            <w:tcW w:w="5103" w:type="dxa"/>
            <w:tcBorders>
              <w:top w:val="nil"/>
              <w:left w:val="nil"/>
              <w:bottom w:val="single" w:sz="4" w:space="0" w:color="auto"/>
              <w:right w:val="nil"/>
            </w:tcBorders>
          </w:tcPr>
          <w:p w:rsidR="00DC0B1B" w:rsidRPr="00B52032" w:rsidRDefault="00DC0B1B" w:rsidP="00B52032">
            <w:pPr>
              <w:pStyle w:val="TableText0"/>
              <w:keepNext/>
              <w:tabs>
                <w:tab w:val="left" w:pos="426"/>
              </w:tabs>
              <w:spacing w:before="0" w:after="0"/>
              <w:ind w:left="176"/>
              <w:rPr>
                <w:rFonts w:ascii="Times New Roman" w:hAnsi="Times New Roman"/>
                <w:sz w:val="22"/>
                <w:szCs w:val="22"/>
              </w:rPr>
            </w:pP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The regional economy may be affected by intensification or de-intensification of </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agricultural</w:t>
            </w:r>
            <w:proofErr w:type="gramEnd"/>
            <w:r w:rsidRPr="00B52032">
              <w:rPr>
                <w:rFonts w:ascii="Times New Roman" w:hAnsi="Times New Roman"/>
                <w:sz w:val="22"/>
                <w:szCs w:val="22"/>
              </w:rPr>
              <w:t xml:space="preserve"> land in the Hurunui catchment. The</w:t>
            </w:r>
          </w:p>
          <w:p w:rsidR="00DC0B1B"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 impact is measured in terms of job losses or </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gains</w:t>
            </w:r>
            <w:proofErr w:type="gramEnd"/>
            <w:r w:rsidRPr="00B52032">
              <w:rPr>
                <w:rFonts w:ascii="Times New Roman" w:hAnsi="Times New Roman"/>
                <w:sz w:val="22"/>
                <w:szCs w:val="22"/>
              </w:rPr>
              <w:t xml:space="preserve"> compared with a business-as-usual scenario.</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
        </w:tc>
        <w:tc>
          <w:tcPr>
            <w:tcW w:w="1591" w:type="dxa"/>
            <w:tcBorders>
              <w:top w:val="nil"/>
              <w:left w:val="nil"/>
              <w:bottom w:val="single" w:sz="4" w:space="0" w:color="auto"/>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Stay about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the same</w:t>
            </w:r>
          </w:p>
        </w:tc>
        <w:tc>
          <w:tcPr>
            <w:tcW w:w="1561" w:type="dxa"/>
            <w:tcBorders>
              <w:top w:val="nil"/>
              <w:left w:val="nil"/>
              <w:bottom w:val="single" w:sz="4" w:space="0" w:color="auto"/>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Default="00DC0B1B"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250 less jobs,</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250 more jobs</w:t>
            </w:r>
            <w:r>
              <w:rPr>
                <w:rFonts w:ascii="Times New Roman" w:hAnsi="Times New Roman"/>
                <w:sz w:val="22"/>
                <w:szCs w:val="22"/>
              </w:rPr>
              <w:t>,</w:t>
            </w:r>
            <w:r w:rsidRPr="00B52032">
              <w:rPr>
                <w:rFonts w:ascii="Times New Roman" w:hAnsi="Times New Roman"/>
                <w:sz w:val="22"/>
                <w:szCs w:val="22"/>
              </w:rPr>
              <w:t xml:space="preserve">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500 more jobs in the region</w:t>
            </w:r>
          </w:p>
        </w:tc>
      </w:tr>
      <w:tr w:rsidR="00DC0B1B" w:rsidRPr="00DA34E0" w:rsidTr="00DC4998">
        <w:tc>
          <w:tcPr>
            <w:tcW w:w="1242" w:type="dxa"/>
            <w:tcBorders>
              <w:top w:val="single" w:sz="4" w:space="0" w:color="auto"/>
              <w:left w:val="nil"/>
              <w:bottom w:val="single" w:sz="4" w:space="0" w:color="auto"/>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Cost </w:t>
            </w: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 xml:space="preserve">to You </w:t>
            </w:r>
          </w:p>
        </w:tc>
        <w:tc>
          <w:tcPr>
            <w:tcW w:w="5103" w:type="dxa"/>
            <w:tcBorders>
              <w:top w:val="single" w:sz="4" w:space="0" w:color="auto"/>
              <w:left w:val="nil"/>
              <w:bottom w:val="single" w:sz="4" w:space="0" w:color="auto"/>
              <w:right w:val="nil"/>
            </w:tcBorders>
          </w:tcPr>
          <w:p w:rsidR="00DC0B1B" w:rsidRPr="00B52032" w:rsidRDefault="00DC0B1B" w:rsidP="00B52032">
            <w:pPr>
              <w:pStyle w:val="TableText0"/>
              <w:keepNext/>
              <w:tabs>
                <w:tab w:val="left" w:pos="426"/>
              </w:tabs>
              <w:spacing w:before="0" w:after="0"/>
              <w:ind w:left="176"/>
              <w:rPr>
                <w:rFonts w:ascii="Times New Roman" w:hAnsi="Times New Roman"/>
                <w:sz w:val="22"/>
                <w:szCs w:val="22"/>
              </w:rPr>
            </w:pPr>
          </w:p>
          <w:p w:rsidR="00DC0B1B" w:rsidRDefault="00DC0B1B" w:rsidP="00B52032">
            <w:pPr>
              <w:pStyle w:val="TableText0"/>
              <w:keepNext/>
              <w:tabs>
                <w:tab w:val="left" w:pos="426"/>
              </w:tabs>
              <w:spacing w:before="0" w:after="0"/>
              <w:ind w:left="176"/>
              <w:rPr>
                <w:rFonts w:ascii="Times New Roman" w:hAnsi="Times New Roman"/>
                <w:sz w:val="22"/>
                <w:szCs w:val="22"/>
              </w:rPr>
            </w:pPr>
            <w:r w:rsidRPr="00B52032">
              <w:rPr>
                <w:rFonts w:ascii="Times New Roman" w:hAnsi="Times New Roman"/>
                <w:sz w:val="22"/>
                <w:szCs w:val="22"/>
              </w:rPr>
              <w:t xml:space="preserve">There may be an increase or decrease in local or national taxes as a result of this scenario. This is </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roofErr w:type="gramStart"/>
            <w:r w:rsidRPr="00B52032">
              <w:rPr>
                <w:rFonts w:ascii="Times New Roman" w:hAnsi="Times New Roman"/>
                <w:sz w:val="22"/>
                <w:szCs w:val="22"/>
              </w:rPr>
              <w:t>the</w:t>
            </w:r>
            <w:proofErr w:type="gramEnd"/>
            <w:r w:rsidRPr="00B52032">
              <w:rPr>
                <w:rFonts w:ascii="Times New Roman" w:hAnsi="Times New Roman"/>
                <w:sz w:val="22"/>
                <w:szCs w:val="22"/>
              </w:rPr>
              <w:t xml:space="preserve"> net cost to you, per year, for the next 10 years.</w:t>
            </w:r>
          </w:p>
          <w:p w:rsidR="00DC0B1B" w:rsidRPr="00B52032" w:rsidRDefault="00DC0B1B" w:rsidP="00B52032">
            <w:pPr>
              <w:pStyle w:val="TableText0"/>
              <w:keepNext/>
              <w:tabs>
                <w:tab w:val="left" w:pos="426"/>
              </w:tabs>
              <w:spacing w:before="0" w:after="0"/>
              <w:ind w:left="176"/>
              <w:rPr>
                <w:rFonts w:ascii="Times New Roman" w:hAnsi="Times New Roman"/>
                <w:sz w:val="22"/>
                <w:szCs w:val="22"/>
              </w:rPr>
            </w:pPr>
          </w:p>
        </w:tc>
        <w:tc>
          <w:tcPr>
            <w:tcW w:w="1591" w:type="dxa"/>
            <w:tcBorders>
              <w:top w:val="single" w:sz="4" w:space="0" w:color="auto"/>
              <w:left w:val="nil"/>
              <w:bottom w:val="single" w:sz="4" w:space="0" w:color="auto"/>
              <w:right w:val="nil"/>
            </w:tcBorders>
          </w:tcPr>
          <w:p w:rsidR="00DC0B1B" w:rsidRPr="00B52032" w:rsidRDefault="00DC0B1B" w:rsidP="00DA34E0">
            <w:pPr>
              <w:pStyle w:val="TableText0"/>
              <w:keepNext/>
              <w:tabs>
                <w:tab w:val="left" w:pos="426"/>
              </w:tabs>
              <w:spacing w:before="0" w:after="0"/>
              <w:jc w:val="both"/>
              <w:rPr>
                <w:rFonts w:ascii="Times New Roman" w:hAnsi="Times New Roman"/>
                <w:sz w:val="22"/>
                <w:szCs w:val="22"/>
              </w:rPr>
            </w:pPr>
          </w:p>
          <w:p w:rsidR="00DC0B1B" w:rsidRPr="00B52032" w:rsidRDefault="00DC0B1B" w:rsidP="00DA34E0">
            <w:pPr>
              <w:pStyle w:val="TableText0"/>
              <w:keepNext/>
              <w:tabs>
                <w:tab w:val="left" w:pos="426"/>
              </w:tabs>
              <w:spacing w:before="0" w:after="0"/>
              <w:jc w:val="both"/>
              <w:rPr>
                <w:rFonts w:ascii="Times New Roman" w:hAnsi="Times New Roman"/>
                <w:sz w:val="22"/>
                <w:szCs w:val="22"/>
              </w:rPr>
            </w:pPr>
            <w:r w:rsidRPr="00B52032">
              <w:rPr>
                <w:rFonts w:ascii="Times New Roman" w:hAnsi="Times New Roman"/>
                <w:sz w:val="22"/>
                <w:szCs w:val="22"/>
              </w:rPr>
              <w:t>$0</w:t>
            </w:r>
          </w:p>
        </w:tc>
        <w:tc>
          <w:tcPr>
            <w:tcW w:w="1561" w:type="dxa"/>
            <w:tcBorders>
              <w:top w:val="single" w:sz="4" w:space="0" w:color="auto"/>
              <w:left w:val="nil"/>
              <w:bottom w:val="single" w:sz="4" w:space="0" w:color="auto"/>
              <w:right w:val="nil"/>
            </w:tcBorders>
          </w:tcPr>
          <w:p w:rsidR="00DC0B1B" w:rsidRDefault="00D410CE"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$200 increase</w:t>
            </w:r>
          </w:p>
          <w:p w:rsidR="00D410CE" w:rsidRDefault="00D410CE"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$75 increase</w:t>
            </w:r>
          </w:p>
          <w:p w:rsidR="00D410CE" w:rsidRDefault="00D410CE"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$25 increase</w:t>
            </w:r>
          </w:p>
          <w:p w:rsidR="00D410CE" w:rsidRDefault="00D410CE"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 xml:space="preserve">$25 </w:t>
            </w:r>
            <w:r w:rsidRPr="00D410CE">
              <w:rPr>
                <w:rFonts w:ascii="Times New Roman" w:hAnsi="Times New Roman"/>
                <w:i/>
                <w:sz w:val="22"/>
                <w:szCs w:val="22"/>
              </w:rPr>
              <w:t>decrease</w:t>
            </w:r>
          </w:p>
          <w:p w:rsidR="00D410CE" w:rsidRDefault="00D410CE"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 xml:space="preserve">$50 </w:t>
            </w:r>
            <w:r w:rsidRPr="00D410CE">
              <w:rPr>
                <w:rFonts w:ascii="Times New Roman" w:hAnsi="Times New Roman"/>
                <w:i/>
                <w:sz w:val="22"/>
                <w:szCs w:val="22"/>
              </w:rPr>
              <w:t>decrease</w:t>
            </w:r>
          </w:p>
          <w:p w:rsidR="00D410CE" w:rsidRPr="00B52032" w:rsidRDefault="00D410CE" w:rsidP="00DA34E0">
            <w:pPr>
              <w:pStyle w:val="TableText0"/>
              <w:keepNext/>
              <w:tabs>
                <w:tab w:val="left" w:pos="426"/>
              </w:tabs>
              <w:spacing w:before="0" w:after="0"/>
              <w:jc w:val="both"/>
              <w:rPr>
                <w:rFonts w:ascii="Times New Roman" w:hAnsi="Times New Roman"/>
                <w:sz w:val="22"/>
                <w:szCs w:val="22"/>
              </w:rPr>
            </w:pPr>
            <w:r>
              <w:rPr>
                <w:rFonts w:ascii="Times New Roman" w:hAnsi="Times New Roman"/>
                <w:sz w:val="22"/>
                <w:szCs w:val="22"/>
              </w:rPr>
              <w:t xml:space="preserve">$100 </w:t>
            </w:r>
            <w:r w:rsidRPr="00D410CE">
              <w:rPr>
                <w:rFonts w:ascii="Times New Roman" w:hAnsi="Times New Roman"/>
                <w:i/>
                <w:sz w:val="22"/>
                <w:szCs w:val="22"/>
              </w:rPr>
              <w:t>decrease</w:t>
            </w:r>
          </w:p>
        </w:tc>
      </w:tr>
    </w:tbl>
    <w:p w:rsidR="00D410CE" w:rsidRDefault="006646B2" w:rsidP="00E351FB">
      <w:pPr>
        <w:tabs>
          <w:tab w:val="left" w:pos="426"/>
        </w:tabs>
        <w:spacing w:before="40" w:after="0"/>
        <w:jc w:val="both"/>
        <w:rPr>
          <w:rFonts w:ascii="Times New Roman" w:hAnsi="Times New Roman"/>
          <w:sz w:val="20"/>
          <w:szCs w:val="20"/>
        </w:rPr>
      </w:pPr>
      <w:r w:rsidRPr="00DC4998">
        <w:rPr>
          <w:rFonts w:ascii="Times New Roman" w:hAnsi="Times New Roman"/>
          <w:i/>
          <w:sz w:val="20"/>
          <w:szCs w:val="20"/>
        </w:rPr>
        <w:t>Note:</w:t>
      </w:r>
      <w:r w:rsidRPr="00DC4998">
        <w:rPr>
          <w:rFonts w:ascii="Times New Roman" w:hAnsi="Times New Roman"/>
          <w:sz w:val="20"/>
          <w:szCs w:val="20"/>
        </w:rPr>
        <w:t xml:space="preserve"> All attributes have four levels including the </w:t>
      </w:r>
      <w:r w:rsidRPr="00B618EA">
        <w:rPr>
          <w:rFonts w:ascii="Times New Roman" w:hAnsi="Times New Roman"/>
          <w:i/>
          <w:sz w:val="20"/>
          <w:szCs w:val="20"/>
        </w:rPr>
        <w:t>status quo</w:t>
      </w:r>
      <w:r w:rsidRPr="00DC4998">
        <w:rPr>
          <w:rFonts w:ascii="Times New Roman" w:hAnsi="Times New Roman"/>
          <w:sz w:val="20"/>
          <w:szCs w:val="20"/>
        </w:rPr>
        <w:t xml:space="preserve">, while the payment variable (Cost to Household) </w:t>
      </w:r>
    </w:p>
    <w:p w:rsidR="006F6901" w:rsidRPr="00DC4998" w:rsidRDefault="006646B2" w:rsidP="00E351FB">
      <w:pPr>
        <w:tabs>
          <w:tab w:val="left" w:pos="426"/>
        </w:tabs>
        <w:spacing w:before="0" w:after="0"/>
        <w:jc w:val="both"/>
        <w:rPr>
          <w:rFonts w:ascii="Times New Roman" w:hAnsi="Times New Roman"/>
          <w:sz w:val="20"/>
          <w:szCs w:val="20"/>
        </w:rPr>
      </w:pPr>
      <w:proofErr w:type="gramStart"/>
      <w:r w:rsidRPr="00DC4998">
        <w:rPr>
          <w:rFonts w:ascii="Times New Roman" w:hAnsi="Times New Roman"/>
          <w:sz w:val="20"/>
          <w:szCs w:val="20"/>
        </w:rPr>
        <w:t>has</w:t>
      </w:r>
      <w:proofErr w:type="gramEnd"/>
      <w:r w:rsidRPr="00DC4998">
        <w:rPr>
          <w:rFonts w:ascii="Times New Roman" w:hAnsi="Times New Roman"/>
          <w:sz w:val="20"/>
          <w:szCs w:val="20"/>
        </w:rPr>
        <w:t xml:space="preserve"> six levels. </w:t>
      </w:r>
    </w:p>
    <w:p w:rsidR="001779C2" w:rsidRDefault="001779C2" w:rsidP="001779C2">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b/>
      </w:r>
      <w:r w:rsidRPr="001327DB">
        <w:rPr>
          <w:rFonts w:ascii="Times New Roman" w:hAnsi="Times New Roman"/>
          <w:sz w:val="24"/>
          <w:szCs w:val="24"/>
        </w:rPr>
        <w:t xml:space="preserve">With a view to ensuring policy relevance we made use of the minimum standards set by Canterbury Regional Council in defining attribute levels. An attribute that meets the minimum standard is defined as </w:t>
      </w:r>
      <w:r>
        <w:rPr>
          <w:rFonts w:ascii="Times New Roman" w:hAnsi="Times New Roman"/>
          <w:sz w:val="24"/>
          <w:szCs w:val="24"/>
        </w:rPr>
        <w:t>‘</w:t>
      </w:r>
      <w:r w:rsidRPr="001327DB">
        <w:rPr>
          <w:rFonts w:ascii="Times New Roman" w:hAnsi="Times New Roman"/>
          <w:sz w:val="24"/>
          <w:szCs w:val="24"/>
        </w:rPr>
        <w:t>satisfactory</w:t>
      </w:r>
      <w:r>
        <w:rPr>
          <w:rFonts w:ascii="Times New Roman" w:hAnsi="Times New Roman"/>
          <w:sz w:val="24"/>
          <w:szCs w:val="24"/>
        </w:rPr>
        <w:t>’</w:t>
      </w:r>
      <w:r w:rsidRPr="001327DB">
        <w:rPr>
          <w:rFonts w:ascii="Times New Roman" w:hAnsi="Times New Roman"/>
          <w:sz w:val="24"/>
          <w:szCs w:val="24"/>
        </w:rPr>
        <w:t xml:space="preserve">. If it does not it is </w:t>
      </w:r>
      <w:r>
        <w:rPr>
          <w:rFonts w:ascii="Times New Roman" w:hAnsi="Times New Roman"/>
          <w:sz w:val="24"/>
          <w:szCs w:val="24"/>
        </w:rPr>
        <w:t>‘</w:t>
      </w:r>
      <w:r w:rsidRPr="001327DB">
        <w:rPr>
          <w:rFonts w:ascii="Times New Roman" w:hAnsi="Times New Roman"/>
          <w:sz w:val="24"/>
          <w:szCs w:val="24"/>
        </w:rPr>
        <w:t>unsatisfactory</w:t>
      </w:r>
      <w:r>
        <w:rPr>
          <w:rFonts w:ascii="Times New Roman" w:hAnsi="Times New Roman"/>
          <w:sz w:val="24"/>
          <w:szCs w:val="24"/>
        </w:rPr>
        <w:t>’</w:t>
      </w:r>
      <w:r w:rsidRPr="001327DB">
        <w:rPr>
          <w:rFonts w:ascii="Times New Roman" w:hAnsi="Times New Roman"/>
          <w:sz w:val="24"/>
          <w:szCs w:val="24"/>
        </w:rPr>
        <w:t xml:space="preserve">. Exceeding the minimum standard is defined as </w:t>
      </w:r>
      <w:r>
        <w:rPr>
          <w:rFonts w:ascii="Times New Roman" w:hAnsi="Times New Roman"/>
          <w:sz w:val="24"/>
          <w:szCs w:val="24"/>
        </w:rPr>
        <w:t>‘</w:t>
      </w:r>
      <w:r w:rsidRPr="001327DB">
        <w:rPr>
          <w:rFonts w:ascii="Times New Roman" w:hAnsi="Times New Roman"/>
          <w:sz w:val="24"/>
          <w:szCs w:val="24"/>
        </w:rPr>
        <w:t>good</w:t>
      </w:r>
      <w:r>
        <w:rPr>
          <w:rFonts w:ascii="Times New Roman" w:hAnsi="Times New Roman"/>
          <w:sz w:val="24"/>
          <w:szCs w:val="24"/>
        </w:rPr>
        <w:t>’</w:t>
      </w:r>
      <w:r w:rsidRPr="001327DB">
        <w:rPr>
          <w:rFonts w:ascii="Times New Roman" w:hAnsi="Times New Roman"/>
          <w:sz w:val="24"/>
          <w:szCs w:val="24"/>
        </w:rPr>
        <w:t xml:space="preserve">. Tributary water quality is currently unsatisfactory and expected to decline under some scenarios so an extra level </w:t>
      </w:r>
      <w:r>
        <w:rPr>
          <w:rFonts w:ascii="Times New Roman" w:hAnsi="Times New Roman"/>
          <w:sz w:val="24"/>
          <w:szCs w:val="24"/>
        </w:rPr>
        <w:t>‘</w:t>
      </w:r>
      <w:r w:rsidRPr="001327DB">
        <w:rPr>
          <w:rFonts w:ascii="Times New Roman" w:hAnsi="Times New Roman"/>
          <w:sz w:val="24"/>
          <w:szCs w:val="24"/>
        </w:rPr>
        <w:t>poor</w:t>
      </w:r>
      <w:r>
        <w:rPr>
          <w:rFonts w:ascii="Times New Roman" w:hAnsi="Times New Roman"/>
          <w:sz w:val="24"/>
          <w:szCs w:val="24"/>
        </w:rPr>
        <w:t>’</w:t>
      </w:r>
      <w:r w:rsidRPr="001327DB">
        <w:rPr>
          <w:rFonts w:ascii="Times New Roman" w:hAnsi="Times New Roman"/>
          <w:sz w:val="24"/>
          <w:szCs w:val="24"/>
        </w:rPr>
        <w:t xml:space="preserve"> was added to represent this decline. The levels for changes in jobs were based on potential effects on the agricultural sector and the wider economy resulting from different water management scenarios, drawing on work by Simon Harris, described in </w:t>
      </w:r>
      <w:r>
        <w:rPr>
          <w:rFonts w:ascii="Times New Roman" w:hAnsi="Times New Roman"/>
          <w:noProof/>
          <w:sz w:val="24"/>
          <w:szCs w:val="24"/>
        </w:rPr>
        <w:t>Brown</w:t>
      </w:r>
      <w:r w:rsidRPr="001327DB">
        <w:rPr>
          <w:rFonts w:ascii="Times New Roman" w:hAnsi="Times New Roman"/>
          <w:noProof/>
          <w:sz w:val="24"/>
          <w:szCs w:val="24"/>
        </w:rPr>
        <w:t xml:space="preserve"> </w:t>
      </w:r>
      <w:r w:rsidRPr="00232AA8">
        <w:rPr>
          <w:rFonts w:ascii="Times New Roman" w:hAnsi="Times New Roman"/>
          <w:i/>
          <w:noProof/>
          <w:sz w:val="24"/>
          <w:szCs w:val="24"/>
        </w:rPr>
        <w:t>et al</w:t>
      </w:r>
      <w:r>
        <w:rPr>
          <w:rFonts w:ascii="Times New Roman" w:hAnsi="Times New Roman"/>
          <w:noProof/>
          <w:sz w:val="24"/>
          <w:szCs w:val="24"/>
        </w:rPr>
        <w:t>.</w:t>
      </w:r>
      <w:r w:rsidRPr="001327DB">
        <w:rPr>
          <w:rFonts w:ascii="Times New Roman" w:hAnsi="Times New Roman"/>
          <w:noProof/>
          <w:sz w:val="24"/>
          <w:szCs w:val="24"/>
        </w:rPr>
        <w:t xml:space="preserve"> </w:t>
      </w:r>
      <w:r w:rsidRPr="001327DB">
        <w:rPr>
          <w:rFonts w:ascii="Times New Roman" w:hAnsi="Times New Roman"/>
          <w:sz w:val="24"/>
          <w:szCs w:val="24"/>
        </w:rPr>
        <w:fldChar w:fldCharType="begin"/>
      </w:r>
      <w:r w:rsidRPr="001327DB">
        <w:rPr>
          <w:rFonts w:ascii="Times New Roman" w:hAnsi="Times New Roman"/>
          <w:sz w:val="24"/>
          <w:szCs w:val="24"/>
        </w:rPr>
        <w:instrText xml:space="preserve"> ADDIN EN.CITE &lt;EndNote&gt;&lt;Cite ExcludeAuth="1"&gt;&lt;Author&gt;Brown&lt;/Author&gt;&lt;Year&gt;2011&lt;/Year&gt;&lt;RecNum&gt;2653&lt;/RecNum&gt;&lt;DisplayText&gt;(2011)&lt;/DisplayText&gt;&lt;record&gt;&lt;rec-number&gt;2653&lt;/rec-number&gt;&lt;foreign-keys&gt;&lt;key app="EN" db-id="ae00rrzd2fprfoezzwopw9wi5fvra5wvrt9z"&gt;2653&lt;/key&gt;&lt;/foreign-keys&gt;&lt;ref-type name="Report"&gt;27&lt;/ref-type&gt;&lt;contributors&gt;&lt;authors&gt;&lt;author&gt;Brown, Ian&lt;/author&gt;&lt;author&gt;Norton, Ned&lt;/author&gt;&lt;author&gt;Wedderburn, Liz&lt;/author&gt;&lt;author&gt;Monaghan, Ross M&lt;/author&gt;&lt;author&gt;Harris, Simon&lt;/author&gt;&lt;author&gt;Hayward, S&lt;/author&gt;&lt;author&gt;Ford, R&lt;/author&gt;&lt;/authors&gt;&lt;/contributors&gt;&lt;titles&gt;&lt;title&gt;Nutrient Management in Hurunui: A Case Study in Identifying Options and Opportunities&lt;/title&gt;&lt;/titles&gt;&lt;number&gt;Report No. R11/114&lt;/number&gt;&lt;dates&gt;&lt;year&gt;2011&lt;/year&gt;&lt;pub-dates&gt;&lt;date&gt;November&lt;/date&gt;&lt;/pub-dates&gt;&lt;/dates&gt;&lt;publisher&gt;Environment Canterbury&lt;/publisher&gt;&lt;urls&gt;&lt;/urls&gt;&lt;/record&gt;&lt;/Cite&gt;&lt;/EndNote&gt;</w:instrText>
      </w:r>
      <w:r w:rsidRPr="001327DB">
        <w:rPr>
          <w:rFonts w:ascii="Times New Roman" w:hAnsi="Times New Roman"/>
          <w:sz w:val="24"/>
          <w:szCs w:val="24"/>
        </w:rPr>
        <w:fldChar w:fldCharType="separate"/>
      </w:r>
      <w:r w:rsidRPr="001327DB">
        <w:rPr>
          <w:rFonts w:ascii="Times New Roman" w:hAnsi="Times New Roman"/>
          <w:noProof/>
          <w:sz w:val="24"/>
          <w:szCs w:val="24"/>
        </w:rPr>
        <w:t>(</w:t>
      </w:r>
      <w:hyperlink w:anchor="_ENREF_4" w:tooltip="Brown, 2011 #2653" w:history="1">
        <w:r w:rsidRPr="001327DB">
          <w:rPr>
            <w:rFonts w:ascii="Times New Roman" w:hAnsi="Times New Roman"/>
            <w:noProof/>
            <w:sz w:val="24"/>
            <w:szCs w:val="24"/>
          </w:rPr>
          <w:t>2011</w:t>
        </w:r>
      </w:hyperlink>
      <w:r w:rsidRPr="001327DB">
        <w:rPr>
          <w:rFonts w:ascii="Times New Roman" w:hAnsi="Times New Roman"/>
          <w:noProof/>
          <w:sz w:val="24"/>
          <w:szCs w:val="24"/>
        </w:rPr>
        <w:t>)</w:t>
      </w:r>
      <w:r w:rsidRPr="001327DB">
        <w:rPr>
          <w:rFonts w:ascii="Times New Roman" w:hAnsi="Times New Roman"/>
          <w:sz w:val="24"/>
          <w:szCs w:val="24"/>
        </w:rPr>
        <w:fldChar w:fldCharType="end"/>
      </w:r>
      <w:r w:rsidRPr="001327DB">
        <w:rPr>
          <w:rFonts w:ascii="Times New Roman" w:hAnsi="Times New Roman"/>
          <w:sz w:val="24"/>
          <w:szCs w:val="24"/>
        </w:rPr>
        <w:t xml:space="preserve">. The levels are: 250 fewer jobs, no change, 250 more jobs or 500 more jobs. The final set of attributes and levels are </w:t>
      </w:r>
      <w:r w:rsidR="00324027">
        <w:rPr>
          <w:rFonts w:ascii="Times New Roman" w:hAnsi="Times New Roman"/>
          <w:sz w:val="24"/>
          <w:szCs w:val="24"/>
        </w:rPr>
        <w:t>shown</w:t>
      </w:r>
      <w:r w:rsidRPr="001327DB">
        <w:rPr>
          <w:rFonts w:ascii="Times New Roman" w:hAnsi="Times New Roman"/>
          <w:sz w:val="24"/>
          <w:szCs w:val="24"/>
        </w:rPr>
        <w:t xml:space="preserve"> in Table 4.</w:t>
      </w:r>
    </w:p>
    <w:p w:rsidR="001779C2" w:rsidRDefault="001779C2" w:rsidP="00DA34E0">
      <w:pPr>
        <w:tabs>
          <w:tab w:val="left" w:pos="426"/>
        </w:tabs>
        <w:spacing w:before="0" w:after="0" w:line="288" w:lineRule="auto"/>
        <w:jc w:val="both"/>
        <w:rPr>
          <w:rFonts w:ascii="Times New Roman" w:hAnsi="Times New Roman"/>
          <w:sz w:val="24"/>
          <w:szCs w:val="24"/>
        </w:rPr>
      </w:pPr>
    </w:p>
    <w:p w:rsidR="00BC25CF" w:rsidRPr="001327DB" w:rsidRDefault="00BC25CF" w:rsidP="00DA34E0">
      <w:pPr>
        <w:tabs>
          <w:tab w:val="left" w:pos="426"/>
        </w:tabs>
        <w:spacing w:before="0" w:after="0" w:line="288" w:lineRule="auto"/>
        <w:jc w:val="both"/>
        <w:rPr>
          <w:rFonts w:ascii="Times New Roman" w:hAnsi="Times New Roman"/>
          <w:sz w:val="24"/>
          <w:szCs w:val="24"/>
        </w:rPr>
      </w:pPr>
    </w:p>
    <w:p w:rsidR="00345BC3" w:rsidRDefault="002C1D39" w:rsidP="00DA34E0">
      <w:pPr>
        <w:pStyle w:val="Heading3"/>
        <w:numPr>
          <w:ilvl w:val="0"/>
          <w:numId w:val="6"/>
        </w:num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 xml:space="preserve"> </w:t>
      </w:r>
      <w:r w:rsidR="00FF1DCB" w:rsidRPr="001327DB">
        <w:rPr>
          <w:rFonts w:ascii="Times New Roman" w:hAnsi="Times New Roman"/>
          <w:sz w:val="24"/>
          <w:szCs w:val="24"/>
        </w:rPr>
        <w:t>Pilot, Pre-test and Final Survey Design</w:t>
      </w:r>
    </w:p>
    <w:p w:rsidR="001779C2" w:rsidRPr="001779C2" w:rsidRDefault="001779C2" w:rsidP="001779C2">
      <w:pPr>
        <w:spacing w:before="0" w:after="0"/>
        <w:rPr>
          <w:rFonts w:ascii="Times New Roman" w:hAnsi="Times New Roman"/>
          <w:sz w:val="12"/>
          <w:szCs w:val="12"/>
        </w:rPr>
      </w:pPr>
    </w:p>
    <w:p w:rsidR="00395F74" w:rsidRDefault="00395F74"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Early versions of the questionnaire were piloted with selected workshop participants, Canterbury residents and technical experts. At this stage interviewees were debriefed on their experience in filling in the questionnaire with </w:t>
      </w:r>
      <w:r w:rsidR="00172292" w:rsidRPr="001327DB">
        <w:rPr>
          <w:rFonts w:ascii="Times New Roman" w:hAnsi="Times New Roman"/>
          <w:sz w:val="24"/>
          <w:szCs w:val="24"/>
        </w:rPr>
        <w:t xml:space="preserve">the survey instrument </w:t>
      </w:r>
      <w:r w:rsidRPr="001327DB">
        <w:rPr>
          <w:rFonts w:ascii="Times New Roman" w:hAnsi="Times New Roman"/>
          <w:sz w:val="24"/>
          <w:szCs w:val="24"/>
        </w:rPr>
        <w:t>being improved and clarified as a result. An on-line version of the questionnaire was then pretested using Canterbury region residents. Respondents for the final version of the survey were recruited from an online market research panel in June 2011 and invited to fill in the survey online. There were quotas on age, gender and education level in order to help achieve a representative sample. People who resided outside the Canterbury region were excluded, as were people who completed the survey in less than five minutes</w:t>
      </w:r>
      <w:r w:rsidR="00A9115C" w:rsidRPr="001327DB">
        <w:rPr>
          <w:rFonts w:ascii="Times New Roman" w:hAnsi="Times New Roman"/>
          <w:sz w:val="24"/>
          <w:szCs w:val="24"/>
        </w:rPr>
        <w:t>.</w:t>
      </w:r>
    </w:p>
    <w:p w:rsidR="00CD6C94" w:rsidRDefault="00CD6C94" w:rsidP="00DA34E0">
      <w:pPr>
        <w:tabs>
          <w:tab w:val="left" w:pos="426"/>
        </w:tabs>
        <w:spacing w:before="0" w:after="0" w:line="288" w:lineRule="auto"/>
        <w:jc w:val="both"/>
        <w:rPr>
          <w:rFonts w:ascii="Times New Roman" w:hAnsi="Times New Roman"/>
          <w:sz w:val="24"/>
          <w:szCs w:val="24"/>
        </w:rPr>
      </w:pPr>
    </w:p>
    <w:p w:rsidR="00F140CB" w:rsidRDefault="00CD6C94"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t xml:space="preserve">Figure 1 </w:t>
      </w:r>
      <w:r w:rsidR="002C1D39">
        <w:rPr>
          <w:rFonts w:ascii="Times New Roman" w:hAnsi="Times New Roman"/>
          <w:sz w:val="24"/>
          <w:szCs w:val="24"/>
        </w:rPr>
        <w:t xml:space="preserve">is </w:t>
      </w:r>
      <w:r w:rsidR="00395F74" w:rsidRPr="001327DB">
        <w:rPr>
          <w:rFonts w:ascii="Times New Roman" w:hAnsi="Times New Roman"/>
          <w:sz w:val="24"/>
          <w:szCs w:val="24"/>
        </w:rPr>
        <w:t>an example of a choice card as it was presented to participants. When participants selected an alternative it was hidden and they were then instructed t</w:t>
      </w:r>
      <w:bookmarkStart w:id="0" w:name="_Ref328745007"/>
      <w:r w:rsidR="00172292" w:rsidRPr="001327DB">
        <w:rPr>
          <w:rFonts w:ascii="Times New Roman" w:hAnsi="Times New Roman"/>
          <w:sz w:val="24"/>
          <w:szCs w:val="24"/>
        </w:rPr>
        <w:t>o select another alternative until they had ranked all alternatives on each choice card. They were then shown their ranking results and asked to confirm these before proceeding to the next card.</w:t>
      </w:r>
    </w:p>
    <w:p w:rsidR="00100727" w:rsidRPr="001327DB" w:rsidRDefault="00100727" w:rsidP="00DA34E0">
      <w:pPr>
        <w:tabs>
          <w:tab w:val="left" w:pos="426"/>
        </w:tabs>
        <w:spacing w:before="0" w:after="0" w:line="288" w:lineRule="auto"/>
        <w:jc w:val="both"/>
        <w:rPr>
          <w:rFonts w:ascii="Times New Roman" w:hAnsi="Times New Roman"/>
          <w:sz w:val="24"/>
          <w:szCs w:val="24"/>
        </w:rPr>
      </w:pPr>
    </w:p>
    <w:p w:rsidR="00F140CB" w:rsidRPr="008602ED" w:rsidRDefault="00F140CB" w:rsidP="00DA34E0">
      <w:pPr>
        <w:pStyle w:val="Caption"/>
        <w:tabs>
          <w:tab w:val="left" w:pos="426"/>
        </w:tabs>
        <w:spacing w:before="0" w:after="0" w:line="288" w:lineRule="auto"/>
        <w:jc w:val="center"/>
        <w:rPr>
          <w:rFonts w:ascii="Times New Roman" w:hAnsi="Times New Roman" w:cs="Times New Roman"/>
        </w:rPr>
      </w:pPr>
      <w:r w:rsidRPr="008602ED">
        <w:rPr>
          <w:rFonts w:ascii="Times New Roman" w:hAnsi="Times New Roman" w:cs="Times New Roman"/>
        </w:rPr>
        <w:lastRenderedPageBreak/>
        <w:t xml:space="preserve">Figure </w:t>
      </w:r>
      <w:r w:rsidRPr="008602ED">
        <w:rPr>
          <w:rFonts w:ascii="Times New Roman" w:hAnsi="Times New Roman" w:cs="Times New Roman"/>
        </w:rPr>
        <w:fldChar w:fldCharType="begin"/>
      </w:r>
      <w:r w:rsidRPr="008602ED">
        <w:rPr>
          <w:rFonts w:ascii="Times New Roman" w:hAnsi="Times New Roman" w:cs="Times New Roman"/>
        </w:rPr>
        <w:instrText xml:space="preserve"> SEQ Figure \* ARABIC </w:instrText>
      </w:r>
      <w:r w:rsidRPr="008602ED">
        <w:rPr>
          <w:rFonts w:ascii="Times New Roman" w:hAnsi="Times New Roman" w:cs="Times New Roman"/>
        </w:rPr>
        <w:fldChar w:fldCharType="separate"/>
      </w:r>
      <w:r w:rsidR="007C1343">
        <w:rPr>
          <w:rFonts w:ascii="Times New Roman" w:hAnsi="Times New Roman" w:cs="Times New Roman"/>
          <w:noProof/>
        </w:rPr>
        <w:t>1</w:t>
      </w:r>
      <w:r w:rsidRPr="008602ED">
        <w:rPr>
          <w:rFonts w:ascii="Times New Roman" w:hAnsi="Times New Roman" w:cs="Times New Roman"/>
          <w:noProof/>
        </w:rPr>
        <w:fldChar w:fldCharType="end"/>
      </w:r>
      <w:bookmarkEnd w:id="0"/>
      <w:r w:rsidR="008D23B1">
        <w:rPr>
          <w:rFonts w:ascii="Times New Roman" w:hAnsi="Times New Roman" w:cs="Times New Roman"/>
          <w:noProof/>
        </w:rPr>
        <w:t>:</w:t>
      </w:r>
      <w:r w:rsidR="008602ED">
        <w:rPr>
          <w:rFonts w:ascii="Times New Roman" w:hAnsi="Times New Roman" w:cs="Times New Roman"/>
          <w:noProof/>
        </w:rPr>
        <w:t xml:space="preserve"> </w:t>
      </w:r>
      <w:r w:rsidRPr="008602ED">
        <w:rPr>
          <w:rFonts w:ascii="Times New Roman" w:hAnsi="Times New Roman" w:cs="Times New Roman"/>
        </w:rPr>
        <w:t xml:space="preserve"> Example of a Choice Card</w:t>
      </w:r>
    </w:p>
    <w:p w:rsidR="00395F74" w:rsidRDefault="009F56B1" w:rsidP="00DA34E0">
      <w:pPr>
        <w:tabs>
          <w:tab w:val="left" w:pos="426"/>
        </w:tabs>
        <w:spacing w:before="0" w:after="0" w:line="288" w:lineRule="auto"/>
        <w:jc w:val="both"/>
        <w:rPr>
          <w:rFonts w:ascii="Times New Roman" w:hAnsi="Times New Roman"/>
          <w:noProof/>
          <w:sz w:val="24"/>
          <w:szCs w:val="24"/>
          <w:lang w:eastAsia="zh-CN"/>
        </w:rPr>
      </w:pPr>
      <w:r>
        <w:rPr>
          <w:rFonts w:ascii="Times New Roman" w:hAnsi="Times New Roman"/>
          <w:noProof/>
          <w:sz w:val="24"/>
          <w:szCs w:val="24"/>
          <w:lang w:eastAsia="zh-CN"/>
        </w:rPr>
        <w:pict>
          <v:shape id="Picture 19" o:spid="_x0000_i1025" type="#_x0000_t75" style="width:460.5pt;height:253.5pt;visibility:visible">
            <v:imagedata r:id="rId10" o:title="choice card" croptop="7771f" cropbottom="18262f" cropleft="3053f" cropright="2290f"/>
          </v:shape>
        </w:pict>
      </w:r>
    </w:p>
    <w:p w:rsidR="003F1954" w:rsidRPr="001327DB" w:rsidRDefault="003F1954" w:rsidP="00DA34E0">
      <w:pPr>
        <w:tabs>
          <w:tab w:val="left" w:pos="426"/>
        </w:tabs>
        <w:spacing w:before="0" w:after="0" w:line="288" w:lineRule="auto"/>
        <w:jc w:val="both"/>
        <w:rPr>
          <w:rFonts w:ascii="Times New Roman" w:hAnsi="Times New Roman"/>
          <w:sz w:val="24"/>
          <w:szCs w:val="24"/>
        </w:rPr>
      </w:pPr>
    </w:p>
    <w:p w:rsidR="00395F74" w:rsidRDefault="00B618EA" w:rsidP="006E4687">
      <w:pPr>
        <w:pStyle w:val="Heading3"/>
        <w:numPr>
          <w:ilvl w:val="0"/>
          <w:numId w:val="6"/>
        </w:numPr>
        <w:tabs>
          <w:tab w:val="left" w:pos="426"/>
          <w:tab w:val="left" w:pos="567"/>
        </w:tabs>
        <w:spacing w:before="0" w:after="0" w:line="288" w:lineRule="auto"/>
        <w:jc w:val="both"/>
        <w:rPr>
          <w:rFonts w:ascii="Times New Roman" w:hAnsi="Times New Roman"/>
          <w:sz w:val="24"/>
          <w:szCs w:val="24"/>
        </w:rPr>
      </w:pPr>
      <w:r>
        <w:rPr>
          <w:rFonts w:ascii="Times New Roman" w:hAnsi="Times New Roman"/>
          <w:sz w:val="24"/>
          <w:szCs w:val="24"/>
        </w:rPr>
        <w:tab/>
        <w:t>Efficient D</w:t>
      </w:r>
      <w:r w:rsidR="00395F74" w:rsidRPr="001327DB">
        <w:rPr>
          <w:rFonts w:ascii="Times New Roman" w:hAnsi="Times New Roman"/>
          <w:sz w:val="24"/>
          <w:szCs w:val="24"/>
        </w:rPr>
        <w:t>esign</w:t>
      </w:r>
    </w:p>
    <w:p w:rsidR="003F1954" w:rsidRPr="003F1954" w:rsidRDefault="003F1954" w:rsidP="003F1954">
      <w:pPr>
        <w:spacing w:before="0" w:after="0"/>
        <w:rPr>
          <w:rFonts w:ascii="Times New Roman" w:hAnsi="Times New Roman"/>
          <w:sz w:val="12"/>
          <w:szCs w:val="12"/>
        </w:rPr>
      </w:pPr>
    </w:p>
    <w:p w:rsidR="00395F74" w:rsidRDefault="00395F74"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We generated a D-efficient design in six blocks using the </w:t>
      </w:r>
      <w:proofErr w:type="spellStart"/>
      <w:r w:rsidRPr="001327DB">
        <w:rPr>
          <w:rFonts w:ascii="Times New Roman" w:hAnsi="Times New Roman"/>
          <w:sz w:val="24"/>
          <w:szCs w:val="24"/>
        </w:rPr>
        <w:t>Ngene</w:t>
      </w:r>
      <w:proofErr w:type="spellEnd"/>
      <w:r w:rsidRPr="001327DB">
        <w:rPr>
          <w:rFonts w:ascii="Times New Roman" w:hAnsi="Times New Roman"/>
          <w:sz w:val="24"/>
          <w:szCs w:val="24"/>
        </w:rPr>
        <w:t xml:space="preserve"> software package </w:t>
      </w:r>
      <w:r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&lt;EndNote&gt;&lt;Cite&gt;&lt;Year&gt;2007&lt;/Year&gt;&lt;RecNum&gt;348&lt;/RecNum&gt;&lt;DisplayText&gt;(Institute of Transport and Logistics Studies, 2007)&lt;/DisplayText&gt;&lt;record&gt;&lt;rec-number&gt;348&lt;/rec-number&gt;&lt;foreign-keys&gt;&lt;key app="EN" db-id="eevefz95rfpdz7ea25gvt9vwp5pztve5wx9z"&gt;348&lt;/key&gt;&lt;/foreign-keys&gt;&lt;ref-type name="Computer Program"&gt;9&lt;/ref-type&gt;&lt;contributors&gt;&lt;authors&gt;&lt;author&gt;Institute of Transport and Logistics Studies,&lt;/author&gt;&lt;/authors&gt;&lt;/contributors&gt;&lt;titles&gt;&lt;title&gt;Ngene – A Software Capability to Design and Generate Choice Experiments&lt;/title&gt;&lt;/titles&gt;&lt;dates&gt;&lt;year&gt;2007&lt;/year&gt;&lt;/dates&gt;&lt;publisher&gt;The University of Sydney&lt;/publisher&gt;&lt;urls&gt;&lt;/urls&gt;&lt;/record&gt;&lt;/Cite&gt;&lt;/EndNote&gt;</w:instrText>
      </w:r>
      <w:r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14" w:tooltip="Institute of Transport and Logistics Studies, 2007 #348" w:history="1">
        <w:r w:rsidR="000A5550" w:rsidRPr="001327DB">
          <w:rPr>
            <w:rFonts w:ascii="Times New Roman" w:hAnsi="Times New Roman"/>
            <w:noProof/>
            <w:sz w:val="24"/>
            <w:szCs w:val="24"/>
          </w:rPr>
          <w:t xml:space="preserve">Institute of </w:t>
        </w:r>
        <w:r w:rsidR="003F1954">
          <w:rPr>
            <w:rFonts w:ascii="Times New Roman" w:hAnsi="Times New Roman"/>
            <w:noProof/>
            <w:sz w:val="24"/>
            <w:szCs w:val="24"/>
          </w:rPr>
          <w:t>Transport and Logistics Studies</w:t>
        </w:r>
        <w:r w:rsidR="000A5550" w:rsidRPr="001327DB">
          <w:rPr>
            <w:rFonts w:ascii="Times New Roman" w:hAnsi="Times New Roman"/>
            <w:noProof/>
            <w:sz w:val="24"/>
            <w:szCs w:val="24"/>
          </w:rPr>
          <w:t xml:space="preserve"> 2007</w:t>
        </w:r>
      </w:hyperlink>
      <w:r w:rsidR="0047017C" w:rsidRPr="001327DB">
        <w:rPr>
          <w:rFonts w:ascii="Times New Roman" w:hAnsi="Times New Roman"/>
          <w:noProof/>
          <w:sz w:val="24"/>
          <w:szCs w:val="24"/>
        </w:rPr>
        <w:t>)</w:t>
      </w:r>
      <w:r w:rsidRPr="001327DB">
        <w:rPr>
          <w:rFonts w:ascii="Times New Roman" w:hAnsi="Times New Roman"/>
          <w:sz w:val="24"/>
          <w:szCs w:val="24"/>
        </w:rPr>
        <w:fldChar w:fldCharType="end"/>
      </w:r>
      <w:r w:rsidRPr="001327DB">
        <w:rPr>
          <w:rFonts w:ascii="Times New Roman" w:hAnsi="Times New Roman"/>
          <w:sz w:val="24"/>
          <w:szCs w:val="24"/>
        </w:rPr>
        <w:t xml:space="preserve">. Efficient designs require a smaller number of respondents to achieve a given level of statistical significance of the parameters </w:t>
      </w:r>
      <w:r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&lt;EndNote&gt;&lt;Cite&gt;&lt;Author&gt;Scarpa&lt;/Author&gt;&lt;Year&gt;2008&lt;/Year&gt;&lt;RecNum&gt;349&lt;/RecNum&gt;&lt;DisplayText&gt;(Scarpa &amp;amp; Rose, 2008)&lt;/DisplayText&gt;&lt;record&gt;&lt;rec-number&gt;349&lt;/rec-number&gt;&lt;foreign-keys&gt;&lt;key app="EN" db-id="eevefz95rfpdz7ea25gvt9vwp5pztve5wx9z"&gt;349&lt;/key&gt;&lt;/foreign-keys&gt;&lt;ref-type name="Journal Article"&gt;17&lt;/ref-type&gt;&lt;contributors&gt;&lt;authors&gt;&lt;author&gt;Scarpa, Riccardo&lt;/author&gt;&lt;author&gt;Rose, John M.&lt;/author&gt;&lt;/authors&gt;&lt;/contributors&gt;&lt;titles&gt;&lt;title&gt;Design efficiency for non-market valuation with choice modelling: how to measure it, what to report and why*&lt;/title&gt;&lt;secondary-title&gt;Australian Journal of Agricultural and Resource Economics&lt;/secondary-title&gt;&lt;/titles&gt;&lt;periodical&gt;&lt;full-title&gt;Australian Journal of Agricultural and Resource Economics&lt;/full-title&gt;&lt;/periodical&gt;&lt;pages&gt;253-282&lt;/pages&gt;&lt;volume&gt;52&lt;/volume&gt;&lt;number&gt;3&lt;/number&gt;&lt;keywords&gt;&lt;keyword&gt;efficient experimental design&lt;/keyword&gt;&lt;keyword&gt;WTP-efficiency&lt;/keyword&gt;&lt;keyword&gt;C-efficiency&lt;/keyword&gt;&lt;keyword&gt;experimental design&lt;/keyword&gt;&lt;keyword&gt;choice modelling&lt;/keyword&gt;&lt;keyword&gt;choice experiments&lt;/keyword&gt;&lt;/keywords&gt;&lt;dates&gt;&lt;year&gt;2008&lt;/year&gt;&lt;/dates&gt;&lt;publisher&gt;Blackwell Publishing Asia&lt;/publisher&gt;&lt;isbn&gt;1467-8489&lt;/isbn&gt;&lt;urls&gt;&lt;related-urls&gt;&lt;url&gt;http://dx.doi.org/10.1111/j.1467-8489.2007.00436.x&lt;/url&gt;&lt;/related-urls&gt;&lt;/urls&gt;&lt;electronic-resource-num&gt;10.1111/j.1467-8489.2007.00436.x&lt;/electronic-resource-num&gt;&lt;/record&gt;&lt;/Cite&gt;&lt;/EndNote&gt;</w:instrText>
      </w:r>
      <w:r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27" w:tooltip="Scarpa, 2008 #349" w:history="1">
        <w:r w:rsidR="000A5550" w:rsidRPr="001327DB">
          <w:rPr>
            <w:rFonts w:ascii="Times New Roman" w:hAnsi="Times New Roman"/>
            <w:noProof/>
            <w:sz w:val="24"/>
            <w:szCs w:val="24"/>
          </w:rPr>
          <w:t xml:space="preserve">Scarpa </w:t>
        </w:r>
        <w:r w:rsidR="00232AA8">
          <w:rPr>
            <w:rFonts w:ascii="Times New Roman" w:hAnsi="Times New Roman"/>
            <w:noProof/>
            <w:sz w:val="24"/>
            <w:szCs w:val="24"/>
          </w:rPr>
          <w:t>and</w:t>
        </w:r>
        <w:r w:rsidR="003F1954">
          <w:rPr>
            <w:rFonts w:ascii="Times New Roman" w:hAnsi="Times New Roman"/>
            <w:noProof/>
            <w:sz w:val="24"/>
            <w:szCs w:val="24"/>
          </w:rPr>
          <w:t xml:space="preserve"> Rose</w:t>
        </w:r>
        <w:r w:rsidR="000A5550" w:rsidRPr="001327DB">
          <w:rPr>
            <w:rFonts w:ascii="Times New Roman" w:hAnsi="Times New Roman"/>
            <w:noProof/>
            <w:sz w:val="24"/>
            <w:szCs w:val="24"/>
          </w:rPr>
          <w:t xml:space="preserve"> 2008</w:t>
        </w:r>
      </w:hyperlink>
      <w:r w:rsidR="0047017C" w:rsidRPr="001327DB">
        <w:rPr>
          <w:rFonts w:ascii="Times New Roman" w:hAnsi="Times New Roman"/>
          <w:noProof/>
          <w:sz w:val="24"/>
          <w:szCs w:val="24"/>
        </w:rPr>
        <w:t>)</w:t>
      </w:r>
      <w:r w:rsidRPr="001327DB">
        <w:rPr>
          <w:rFonts w:ascii="Times New Roman" w:hAnsi="Times New Roman"/>
          <w:sz w:val="24"/>
          <w:szCs w:val="24"/>
        </w:rPr>
        <w:fldChar w:fldCharType="end"/>
      </w:r>
      <w:r w:rsidRPr="001327DB">
        <w:rPr>
          <w:rFonts w:ascii="Times New Roman" w:hAnsi="Times New Roman"/>
          <w:sz w:val="24"/>
          <w:szCs w:val="24"/>
        </w:rPr>
        <w:t xml:space="preserve">. </w:t>
      </w:r>
    </w:p>
    <w:p w:rsidR="00100727" w:rsidRPr="001327DB" w:rsidRDefault="00100727" w:rsidP="00DA34E0">
      <w:pPr>
        <w:tabs>
          <w:tab w:val="left" w:pos="426"/>
        </w:tabs>
        <w:spacing w:before="0" w:after="0" w:line="288" w:lineRule="auto"/>
        <w:jc w:val="both"/>
        <w:rPr>
          <w:rFonts w:ascii="Times New Roman" w:hAnsi="Times New Roman"/>
          <w:sz w:val="24"/>
          <w:szCs w:val="24"/>
        </w:rPr>
      </w:pPr>
    </w:p>
    <w:p w:rsidR="00395F74" w:rsidRDefault="00100727"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95F74" w:rsidRPr="001327DB">
        <w:rPr>
          <w:rFonts w:ascii="Times New Roman" w:hAnsi="Times New Roman"/>
          <w:sz w:val="24"/>
          <w:szCs w:val="24"/>
        </w:rPr>
        <w:t xml:space="preserve">We used information from other water quality non-market valuation studies in New Zealand such as </w:t>
      </w:r>
      <w:r w:rsidR="00395F74" w:rsidRPr="001327DB">
        <w:rPr>
          <w:rFonts w:ascii="Times New Roman" w:hAnsi="Times New Roman"/>
          <w:sz w:val="24"/>
          <w:szCs w:val="24"/>
        </w:rPr>
        <w:fldChar w:fldCharType="begin">
          <w:fldData xml:space="preserve">PEVuZE5vdGU+PENpdGU+PEF1dGhvcj5NYXJzaDwvQXV0aG9yPjxZZWFyPjIwMTE8L1llYXI+PFJl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</w:fldData>
        </w:fldChar>
      </w:r>
      <w:r w:rsidR="0047017C" w:rsidRPr="001327DB">
        <w:rPr>
          <w:rFonts w:ascii="Times New Roman" w:hAnsi="Times New Roman"/>
          <w:sz w:val="24"/>
          <w:szCs w:val="24"/>
        </w:rPr>
        <w:instrText xml:space="preserve"> ADDIN EN.CITE </w:instrText>
      </w:r>
      <w:r w:rsidR="0047017C" w:rsidRPr="001327DB">
        <w:rPr>
          <w:rFonts w:ascii="Times New Roman" w:hAnsi="Times New Roman"/>
          <w:sz w:val="24"/>
          <w:szCs w:val="24"/>
        </w:rPr>
        <w:fldChar w:fldCharType="begin">
          <w:fldData xml:space="preserve">PEVuZE5vdGU+PENpdGU+PEF1dGhvcj5NYXJzaDwvQXV0aG9yPjxZZWFyPjIwMTE8L1llYXI+PFJl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</w:fldData>
        </w:fldChar>
      </w:r>
      <w:r w:rsidR="0047017C" w:rsidRPr="001327DB">
        <w:rPr>
          <w:rFonts w:ascii="Times New Roman" w:hAnsi="Times New Roman"/>
          <w:sz w:val="24"/>
          <w:szCs w:val="24"/>
        </w:rPr>
        <w:instrText xml:space="preserve"> ADDIN EN.CITE.DATA </w:instrText>
      </w:r>
      <w:r w:rsidR="0047017C" w:rsidRPr="001327DB">
        <w:rPr>
          <w:rFonts w:ascii="Times New Roman" w:hAnsi="Times New Roman"/>
          <w:sz w:val="24"/>
          <w:szCs w:val="24"/>
        </w:rPr>
      </w:r>
      <w:r w:rsidR="0047017C" w:rsidRPr="001327DB">
        <w:rPr>
          <w:rFonts w:ascii="Times New Roman" w:hAnsi="Times New Roman"/>
          <w:sz w:val="24"/>
          <w:szCs w:val="24"/>
        </w:rPr>
        <w:fldChar w:fldCharType="end"/>
      </w:r>
      <w:r w:rsidR="00395F74" w:rsidRPr="001327DB">
        <w:rPr>
          <w:rFonts w:ascii="Times New Roman" w:hAnsi="Times New Roman"/>
          <w:sz w:val="24"/>
          <w:szCs w:val="24"/>
        </w:rPr>
      </w:r>
      <w:r w:rsidR="00395F74"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22" w:tooltip="Marsh, 2011 #2615" w:history="1">
        <w:r w:rsidR="003F1954">
          <w:rPr>
            <w:rFonts w:ascii="Times New Roman" w:hAnsi="Times New Roman"/>
            <w:noProof/>
            <w:sz w:val="24"/>
            <w:szCs w:val="24"/>
          </w:rPr>
          <w:t xml:space="preserve">Marsh, Mkwara </w:t>
        </w:r>
        <w:r w:rsidR="00232AA8">
          <w:rPr>
            <w:rFonts w:ascii="Times New Roman" w:hAnsi="Times New Roman"/>
            <w:noProof/>
            <w:sz w:val="24"/>
            <w:szCs w:val="24"/>
          </w:rPr>
          <w:t>and</w:t>
        </w:r>
        <w:r w:rsidR="003F1954">
          <w:rPr>
            <w:rFonts w:ascii="Times New Roman" w:hAnsi="Times New Roman"/>
            <w:noProof/>
            <w:sz w:val="24"/>
            <w:szCs w:val="24"/>
          </w:rPr>
          <w:t xml:space="preserve"> Scarpa </w:t>
        </w:r>
        <w:r w:rsidR="000A5550" w:rsidRPr="001327DB">
          <w:rPr>
            <w:rFonts w:ascii="Times New Roman" w:hAnsi="Times New Roman"/>
            <w:noProof/>
            <w:sz w:val="24"/>
            <w:szCs w:val="24"/>
          </w:rPr>
          <w:t>2011</w:t>
        </w:r>
      </w:hyperlink>
      <w:r w:rsidR="003F1954">
        <w:rPr>
          <w:rFonts w:ascii="Times New Roman" w:hAnsi="Times New Roman"/>
          <w:noProof/>
          <w:sz w:val="24"/>
          <w:szCs w:val="24"/>
        </w:rPr>
        <w:t>,</w:t>
      </w:r>
      <w:r w:rsidR="0047017C" w:rsidRPr="001327DB">
        <w:rPr>
          <w:rFonts w:ascii="Times New Roman" w:hAnsi="Times New Roman"/>
          <w:noProof/>
          <w:sz w:val="24"/>
          <w:szCs w:val="24"/>
        </w:rPr>
        <w:t xml:space="preserve"> </w:t>
      </w:r>
      <w:hyperlink w:anchor="_ENREF_28" w:tooltip="Tait, 2011 #131" w:history="1">
        <w:r w:rsidR="000A5550" w:rsidRPr="001327DB">
          <w:rPr>
            <w:rFonts w:ascii="Times New Roman" w:hAnsi="Times New Roman"/>
            <w:noProof/>
            <w:sz w:val="24"/>
            <w:szCs w:val="24"/>
          </w:rPr>
          <w:t xml:space="preserve">Tait </w:t>
        </w:r>
        <w:r w:rsidR="00232AA8">
          <w:rPr>
            <w:rFonts w:ascii="Times New Roman" w:hAnsi="Times New Roman"/>
            <w:noProof/>
            <w:sz w:val="24"/>
            <w:szCs w:val="24"/>
          </w:rPr>
          <w:t>and</w:t>
        </w:r>
        <w:r w:rsidR="003F1954">
          <w:rPr>
            <w:rFonts w:ascii="Times New Roman" w:hAnsi="Times New Roman"/>
            <w:noProof/>
            <w:sz w:val="24"/>
            <w:szCs w:val="24"/>
          </w:rPr>
          <w:t xml:space="preserve"> Baskaran </w:t>
        </w:r>
        <w:r w:rsidR="000A5550" w:rsidRPr="001327DB">
          <w:rPr>
            <w:rFonts w:ascii="Times New Roman" w:hAnsi="Times New Roman"/>
            <w:noProof/>
            <w:sz w:val="24"/>
            <w:szCs w:val="24"/>
          </w:rPr>
          <w:t>2011</w:t>
        </w:r>
      </w:hyperlink>
      <w:r w:rsidR="0047017C" w:rsidRPr="001327DB">
        <w:rPr>
          <w:rFonts w:ascii="Times New Roman" w:hAnsi="Times New Roman"/>
          <w:noProof/>
          <w:sz w:val="24"/>
          <w:szCs w:val="24"/>
        </w:rPr>
        <w:t>)</w:t>
      </w:r>
      <w:r w:rsidR="00395F74" w:rsidRPr="001327DB">
        <w:rPr>
          <w:rFonts w:ascii="Times New Roman" w:hAnsi="Times New Roman"/>
          <w:sz w:val="24"/>
          <w:szCs w:val="24"/>
        </w:rPr>
        <w:fldChar w:fldCharType="end"/>
      </w:r>
      <w:r w:rsidR="00395F74" w:rsidRPr="001327DB">
        <w:rPr>
          <w:rFonts w:ascii="Times New Roman" w:hAnsi="Times New Roman"/>
          <w:sz w:val="24"/>
          <w:szCs w:val="24"/>
        </w:rPr>
        <w:t xml:space="preserve"> and incorporated this information into the initial Bayesian priors. Bayesian priors make the design efficiency more robust to misspecification than optimising with fixed priors </w:t>
      </w:r>
      <w:r w:rsidR="00395F74"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&lt;EndNote&gt;&lt;Cite&gt;&lt;Author&gt;Ferrini&lt;/Author&gt;&lt;Year&gt;2007&lt;/Year&gt;&lt;RecNum&gt;85&lt;/RecNum&gt;&lt;DisplayText&gt;(Ferrini &amp;amp; Scarpa, 2007)&lt;/DisplayText&gt;&lt;record&gt;&lt;rec-number&gt;85&lt;/rec-number&gt;&lt;foreign-keys&gt;&lt;key app="EN" db-id="eevefz95rfpdz7ea25gvt9vwp5pztve5wx9z"&gt;85&lt;/key&gt;&lt;/foreign-keys&gt;&lt;ref-type name="Journal Article"&gt;17&lt;/ref-type&gt;&lt;contributors&gt;&lt;authors&gt;&lt;author&gt;Ferrini, Silvia&lt;/author&gt;&lt;author&gt;Scarpa, Riccardo&lt;/author&gt;&lt;/authors&gt;&lt;/contributors&gt;&lt;titles&gt;&lt;title&gt;Designs with a priori information for nonmarket valuation with choice experiments: A Monte Carlo study&lt;/title&gt;&lt;secondary-title&gt;JOURNAL OF ENVIRONMENTAL ECONOMICS AND MANAGEMENT&lt;/secondary-title&gt;&lt;/titles&gt;&lt;periodical&gt;&lt;full-title&gt;JOURNAL OF ENVIRONMENTAL ECONOMICS AND MANAGEMENT&lt;/full-title&gt;&lt;/periodical&gt;&lt;pages&gt;342-363&lt;/pages&gt;&lt;volume&gt;53&lt;/volume&gt;&lt;number&gt;3&lt;/number&gt;&lt;keywords&gt;&lt;keyword&gt;Monte Carlo simulation&lt;/keyword&gt;&lt;keyword&gt;Comparative analysis&lt;/keyword&gt;&lt;keyword&gt;experimental design&lt;/keyword&gt;&lt;keyword&gt;Environmental economics&lt;/keyword&gt;&lt;keyword&gt;ATTRIBUTES&lt;/keyword&gt;&lt;keyword&gt;SETS&lt;/keyword&gt;&lt;keyword&gt;PATTERNS&lt;/keyword&gt;&lt;keyword&gt;Design of experiments&lt;/keyword&gt;&lt;keyword&gt;Choice experiments&lt;/keyword&gt;&lt;keyword&gt;LOGIT-MODELS&lt;/keyword&gt;&lt;keyword&gt;CONTINGENT VALUATION&lt;/keyword&gt;&lt;keyword&gt;RECREATION DEMAND&lt;/keyword&gt;&lt;keyword&gt;Experiment/theoretical treatment&lt;/keyword&gt;&lt;keyword&gt;BUSINESS&lt;/keyword&gt;&lt;keyword&gt;Management science/operations research&lt;/keyword&gt;&lt;keyword&gt;ECONOMICS&lt;/keyword&gt;&lt;keyword&gt;MARKETING-RESEARCH APPLICATIONS&lt;/keyword&gt;&lt;keyword&gt;Economic theory&lt;/keyword&gt;&lt;keyword&gt;SUBSTITUTION&lt;/keyword&gt;&lt;keyword&gt;ENVIRONMENTAL STUDIES&lt;/keyword&gt;&lt;keyword&gt;Studies&lt;/keyword&gt;&lt;keyword&gt;Nonmarket valuation&lt;/keyword&gt;&lt;keyword&gt;D-criterion&lt;/keyword&gt;&lt;keyword&gt;Valuation&lt;/keyword&gt;&lt;keyword&gt;STATED PREFERENCE METHODS&lt;/keyword&gt;&lt;keyword&gt;ENVIRONMENT&lt;/keyword&gt;&lt;/keywords&gt;&lt;dates&gt;&lt;year&gt;2007&lt;/year&gt;&lt;/dates&gt;&lt;pub-location&gt;SAN DIEGO&lt;/pub-location&gt;&lt;publisher&gt;ACADEMIC PRESS INC ELSEVIER SCIENCE&lt;/publisher&gt;&lt;isbn&gt;0095-0696&lt;/isbn&gt;&lt;urls&gt;&lt;/urls&gt;&lt;/record&gt;&lt;/Cite&gt;&lt;/EndNote&gt;</w:instrText>
      </w:r>
      <w:r w:rsidR="00395F74"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8" w:tooltip="Ferrini, 2007 #85" w:history="1">
        <w:r w:rsidR="000A5550" w:rsidRPr="001327DB">
          <w:rPr>
            <w:rFonts w:ascii="Times New Roman" w:hAnsi="Times New Roman"/>
            <w:noProof/>
            <w:sz w:val="24"/>
            <w:szCs w:val="24"/>
          </w:rPr>
          <w:t xml:space="preserve">Ferrini </w:t>
        </w:r>
        <w:r w:rsidR="00232AA8">
          <w:rPr>
            <w:rFonts w:ascii="Times New Roman" w:hAnsi="Times New Roman"/>
            <w:noProof/>
            <w:sz w:val="24"/>
            <w:szCs w:val="24"/>
          </w:rPr>
          <w:t>and</w:t>
        </w:r>
        <w:r w:rsidR="003F1954">
          <w:rPr>
            <w:rFonts w:ascii="Times New Roman" w:hAnsi="Times New Roman"/>
            <w:noProof/>
            <w:sz w:val="24"/>
            <w:szCs w:val="24"/>
          </w:rPr>
          <w:t xml:space="preserve"> Scarpa</w:t>
        </w:r>
        <w:r w:rsidR="000A5550" w:rsidRPr="001327DB">
          <w:rPr>
            <w:rFonts w:ascii="Times New Roman" w:hAnsi="Times New Roman"/>
            <w:noProof/>
            <w:sz w:val="24"/>
            <w:szCs w:val="24"/>
          </w:rPr>
          <w:t xml:space="preserve"> 2007</w:t>
        </w:r>
      </w:hyperlink>
      <w:r w:rsidR="0047017C" w:rsidRPr="001327DB">
        <w:rPr>
          <w:rFonts w:ascii="Times New Roman" w:hAnsi="Times New Roman"/>
          <w:noProof/>
          <w:sz w:val="24"/>
          <w:szCs w:val="24"/>
        </w:rPr>
        <w:t>)</w:t>
      </w:r>
      <w:r w:rsidR="00395F74" w:rsidRPr="001327DB">
        <w:rPr>
          <w:rFonts w:ascii="Times New Roman" w:hAnsi="Times New Roman"/>
          <w:sz w:val="24"/>
          <w:szCs w:val="24"/>
        </w:rPr>
        <w:fldChar w:fldCharType="end"/>
      </w:r>
      <w:r w:rsidR="00395F74" w:rsidRPr="001327DB">
        <w:rPr>
          <w:rFonts w:ascii="Times New Roman" w:hAnsi="Times New Roman"/>
          <w:sz w:val="24"/>
          <w:szCs w:val="24"/>
        </w:rPr>
        <w:t xml:space="preserve">. We then updated the prior distributions with values obtained from pilot tests of the survey.  The </w:t>
      </w:r>
      <w:proofErr w:type="gramStart"/>
      <w:r w:rsidR="00395F74" w:rsidRPr="001327DB">
        <w:rPr>
          <w:rFonts w:ascii="Times New Roman" w:hAnsi="Times New Roman"/>
          <w:sz w:val="24"/>
          <w:szCs w:val="24"/>
        </w:rPr>
        <w:t>design mean</w:t>
      </w:r>
      <w:proofErr w:type="gramEnd"/>
      <w:r w:rsidR="00395F74" w:rsidRPr="001327DB">
        <w:rPr>
          <w:rFonts w:ascii="Times New Roman" w:hAnsi="Times New Roman"/>
          <w:sz w:val="24"/>
          <w:szCs w:val="24"/>
        </w:rPr>
        <w:t xml:space="preserve"> D-error was 0.21 with a standard deviation of 0.008.</w:t>
      </w:r>
    </w:p>
    <w:p w:rsidR="00100727" w:rsidRPr="001327DB" w:rsidRDefault="00100727" w:rsidP="00DA34E0">
      <w:pPr>
        <w:tabs>
          <w:tab w:val="left" w:pos="426"/>
        </w:tabs>
        <w:spacing w:before="0" w:after="0" w:line="288" w:lineRule="auto"/>
        <w:jc w:val="both"/>
        <w:rPr>
          <w:rFonts w:ascii="Times New Roman" w:hAnsi="Times New Roman"/>
          <w:sz w:val="24"/>
          <w:szCs w:val="24"/>
        </w:rPr>
      </w:pPr>
    </w:p>
    <w:p w:rsidR="00395F74" w:rsidRDefault="00100727"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95F74" w:rsidRPr="001327DB">
        <w:rPr>
          <w:rFonts w:ascii="Times New Roman" w:hAnsi="Times New Roman"/>
          <w:sz w:val="24"/>
          <w:szCs w:val="24"/>
        </w:rPr>
        <w:t>Rather than specifying cost as a continuous attribute we specified a large number of levels at $25 increments between -$100 and $200. A constraint was imposed so that each level appeared at least once in a block. This meant that participants saw a variety of costs without imposing too much of a penalty on design efficiency. A negative cost represents a decrease in the household’s annual rates bill. Negative costs were required because water quality attributes are expected to decline under some scenarios of agricultural intensification. If cost was constrained to be positive it would be difficult to avoid dominated choice situations and design efficiency would be much lower.</w:t>
      </w:r>
    </w:p>
    <w:p w:rsidR="00100727" w:rsidRPr="001327DB" w:rsidRDefault="00100727" w:rsidP="00DA34E0">
      <w:pPr>
        <w:tabs>
          <w:tab w:val="left" w:pos="426"/>
        </w:tabs>
        <w:spacing w:before="0" w:after="0" w:line="288" w:lineRule="auto"/>
        <w:jc w:val="both"/>
        <w:rPr>
          <w:rFonts w:ascii="Times New Roman" w:hAnsi="Times New Roman"/>
          <w:sz w:val="24"/>
          <w:szCs w:val="24"/>
        </w:rPr>
      </w:pPr>
    </w:p>
    <w:p w:rsidR="00342B1A" w:rsidRDefault="002C1D39" w:rsidP="00DA34E0">
      <w:pPr>
        <w:pStyle w:val="Heading3"/>
        <w:keepLines/>
        <w:numPr>
          <w:ilvl w:val="0"/>
          <w:numId w:val="6"/>
        </w:num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lastRenderedPageBreak/>
        <w:t xml:space="preserve"> </w:t>
      </w:r>
      <w:r w:rsidR="00627940">
        <w:rPr>
          <w:rFonts w:ascii="Times New Roman" w:hAnsi="Times New Roman"/>
          <w:sz w:val="24"/>
          <w:szCs w:val="24"/>
        </w:rPr>
        <w:t>Choice Experiment S</w:t>
      </w:r>
      <w:r w:rsidR="00342B1A" w:rsidRPr="001327DB">
        <w:rPr>
          <w:rFonts w:ascii="Times New Roman" w:hAnsi="Times New Roman"/>
          <w:sz w:val="24"/>
          <w:szCs w:val="24"/>
        </w:rPr>
        <w:t>tructure</w:t>
      </w:r>
    </w:p>
    <w:p w:rsidR="008D23B1" w:rsidRPr="008D23B1" w:rsidRDefault="008D23B1" w:rsidP="008D23B1">
      <w:pPr>
        <w:spacing w:before="0" w:after="0"/>
        <w:rPr>
          <w:rFonts w:ascii="Times New Roman" w:hAnsi="Times New Roman"/>
          <w:sz w:val="10"/>
          <w:szCs w:val="10"/>
        </w:rPr>
      </w:pPr>
    </w:p>
    <w:p w:rsidR="008D23B1" w:rsidRDefault="00342B1A" w:rsidP="008D23B1">
      <w:pPr>
        <w:keepNext/>
        <w:keepLines/>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For this study we obtain full rankings of the five alternatives in each choice situation and use an exploded logit specification to take into account the sequential way in which the ranks are obtained </w:t>
      </w:r>
      <w:r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&lt;EndNote&gt;&lt;Cite&gt;&lt;Author&gt;Lancsar&lt;/Author&gt;&lt;Year&gt;2008&lt;/Year&gt;&lt;RecNum&gt;331&lt;/RecNum&gt;&lt;DisplayText&gt;(Lancsar &amp;amp; Louviere, 2008)&lt;/DisplayText&gt;&lt;record&gt;&lt;rec-number&gt;331&lt;/rec-number&gt;&lt;foreign-keys&gt;&lt;key app="EN" db-id="eevefz95rfpdz7ea25gvt9vwp5pztve5wx9z"&gt;331&lt;/key&gt;&lt;/foreign-keys&gt;&lt;ref-type name="Journal Article"&gt;17&lt;/ref-type&gt;&lt;contributors&gt;&lt;authors&gt;&lt;author&gt;Lancsar, E.&lt;/author&gt;&lt;author&gt;Louviere, JJ&lt;/author&gt;&lt;/authors&gt;&lt;/contributors&gt;&lt;titles&gt;&lt;title&gt;Estimating individual level discrete choice models and welfare measures using best-worst choice experiments and sequential best-worst MNL&lt;/title&gt;&lt;secondary-title&gt;University of Technology, Centre for the Study of Choice (Censoc)&lt;/secondary-title&gt;&lt;/titles&gt;&lt;periodical&gt;&lt;full-title&gt;University of Technology, Centre for the Study of Choice (Censoc)&lt;/full-title&gt;&lt;/periodical&gt;&lt;pages&gt;08-004&lt;/pages&gt;&lt;dates&gt;&lt;year&gt;2008&lt;/year&gt;&lt;/dates&gt;&lt;urls&gt;&lt;/urls&gt;&lt;/record&gt;&lt;/Cite&gt;&lt;/EndNote&gt;</w:instrText>
      </w:r>
      <w:r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16" w:tooltip="Lancsar, 2008 #331" w:history="1">
        <w:r w:rsidR="000A5550" w:rsidRPr="001327DB">
          <w:rPr>
            <w:rFonts w:ascii="Times New Roman" w:hAnsi="Times New Roman"/>
            <w:noProof/>
            <w:sz w:val="24"/>
            <w:szCs w:val="24"/>
          </w:rPr>
          <w:t xml:space="preserve">Lancsar </w:t>
        </w:r>
        <w:r w:rsidR="00232AA8">
          <w:rPr>
            <w:rFonts w:ascii="Times New Roman" w:hAnsi="Times New Roman"/>
            <w:noProof/>
            <w:sz w:val="24"/>
            <w:szCs w:val="24"/>
          </w:rPr>
          <w:t>and</w:t>
        </w:r>
        <w:r w:rsidR="003F1954">
          <w:rPr>
            <w:rFonts w:ascii="Times New Roman" w:hAnsi="Times New Roman"/>
            <w:noProof/>
            <w:sz w:val="24"/>
            <w:szCs w:val="24"/>
          </w:rPr>
          <w:t xml:space="preserve"> Louviere</w:t>
        </w:r>
        <w:r w:rsidR="000A5550" w:rsidRPr="001327DB">
          <w:rPr>
            <w:rFonts w:ascii="Times New Roman" w:hAnsi="Times New Roman"/>
            <w:noProof/>
            <w:sz w:val="24"/>
            <w:szCs w:val="24"/>
          </w:rPr>
          <w:t xml:space="preserve"> 2008</w:t>
        </w:r>
      </w:hyperlink>
      <w:r w:rsidR="0047017C" w:rsidRPr="001327DB">
        <w:rPr>
          <w:rFonts w:ascii="Times New Roman" w:hAnsi="Times New Roman"/>
          <w:noProof/>
          <w:sz w:val="24"/>
          <w:szCs w:val="24"/>
        </w:rPr>
        <w:t>)</w:t>
      </w:r>
      <w:r w:rsidRPr="001327DB">
        <w:rPr>
          <w:rFonts w:ascii="Times New Roman" w:hAnsi="Times New Roman"/>
          <w:sz w:val="24"/>
          <w:szCs w:val="24"/>
        </w:rPr>
        <w:fldChar w:fldCharType="end"/>
      </w:r>
      <w:r w:rsidRPr="001327DB">
        <w:rPr>
          <w:rFonts w:ascii="Times New Roman" w:hAnsi="Times New Roman"/>
          <w:sz w:val="24"/>
          <w:szCs w:val="24"/>
        </w:rPr>
        <w:t xml:space="preserve">. The complete ranking of </w:t>
      </w:r>
      <w:r w:rsidRPr="001327DB">
        <w:rPr>
          <w:rFonts w:ascii="Times New Roman" w:hAnsi="Times New Roman"/>
          <w:i/>
          <w:sz w:val="24"/>
          <w:szCs w:val="24"/>
        </w:rPr>
        <w:t>J</w:t>
      </w:r>
      <w:r w:rsidRPr="001327DB">
        <w:rPr>
          <w:rFonts w:ascii="Times New Roman" w:hAnsi="Times New Roman"/>
          <w:sz w:val="24"/>
          <w:szCs w:val="24"/>
        </w:rPr>
        <w:t xml:space="preserve"> alternatives in a choice set is a sequence of</w:t>
      </w:r>
      <w:r w:rsidR="00EB735B">
        <w:rPr>
          <w:rFonts w:ascii="Times New Roman" w:hAnsi="Times New Roman"/>
          <w:sz w:val="24"/>
          <w:szCs w:val="24"/>
        </w:rPr>
        <w:t xml:space="preserve"> </w:t>
      </w:r>
      <w:r w:rsidRPr="001327DB">
        <w:rPr>
          <w:rFonts w:ascii="Times New Roman" w:hAnsi="Times New Roman"/>
          <w:i/>
          <w:sz w:val="24"/>
          <w:szCs w:val="24"/>
        </w:rPr>
        <w:t>J</w:t>
      </w:r>
      <w:r w:rsidRPr="001327DB">
        <w:rPr>
          <w:rFonts w:ascii="Times New Roman" w:hAnsi="Times New Roman"/>
          <w:sz w:val="24"/>
          <w:szCs w:val="24"/>
        </w:rPr>
        <w:t>-1 discrete choices drawn without replacement from the starting set of five alternatives.  The utility structure for each choice task is:</w:t>
      </w:r>
    </w:p>
    <w:p w:rsidR="004422BA" w:rsidRDefault="004422BA" w:rsidP="008D23B1">
      <w:pPr>
        <w:keepNext/>
        <w:keepLines/>
        <w:tabs>
          <w:tab w:val="left" w:pos="426"/>
        </w:tabs>
        <w:spacing w:before="0" w:after="0" w:line="288" w:lineRule="auto"/>
        <w:jc w:val="both"/>
        <w:rPr>
          <w:rFonts w:ascii="Times New Roman" w:hAnsi="Times New Roman"/>
          <w:sz w:val="24"/>
          <w:szCs w:val="24"/>
        </w:rPr>
      </w:pPr>
    </w:p>
    <w:p w:rsidR="00342B1A" w:rsidRPr="008D23B1" w:rsidRDefault="008D23B1" w:rsidP="008D23B1">
      <w:pPr>
        <w:keepNext/>
        <w:keepLines/>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42B1A" w:rsidRPr="001327DB">
        <w:rPr>
          <w:rFonts w:ascii="Times New Roman" w:eastAsia="SimSun" w:hAnsi="Times New Roman"/>
          <w:sz w:val="24"/>
          <w:szCs w:val="24"/>
        </w:rPr>
        <w:fldChar w:fldCharType="begin"/>
      </w:r>
      <w:r w:rsidR="00342B1A" w:rsidRPr="001327DB">
        <w:rPr>
          <w:rFonts w:ascii="Times New Roman" w:eastAsia="SimSun" w:hAnsi="Times New Roman"/>
          <w:sz w:val="24"/>
          <w:szCs w:val="24"/>
        </w:rPr>
        <w:instrText xml:space="preserve"> QUOTE </w:instrText>
      </w:r>
      <w:r w:rsidR="009F56B1">
        <w:rPr>
          <w:rFonts w:ascii="Times New Roman" w:hAnsi="Times New Roman"/>
          <w:position w:val="-9"/>
          <w:sz w:val="24"/>
          <w:szCs w:val="24"/>
        </w:rPr>
        <w:pict>
          <v:shape id="_x0000_i1026" type="#_x0000_t75" style="width:126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457D&quot;/&gt;&lt;wsp:rsid wsp:val=&quot;00151211&quot;/&gt;&lt;wsp:rsid wsp:val=&quot;00325C61&quot;/&gt;&lt;wsp:rsid wsp:val=&quot;00395F74&quot;/&gt;&lt;wsp:rsid wsp:val=&quot;004E53B9&quot;/&gt;&lt;wsp:rsid wsp:val=&quot;00534E06&quot;/&gt;&lt;wsp:rsid wsp:val=&quot;005D4347&quot;/&gt;&lt;wsp:rsid wsp:val=&quot;00814550&quot;/&gt;&lt;wsp:rsid wsp:val=&quot;00927363&quot;/&gt;&lt;wsp:rsid wsp:val=&quot;00A839B6&quot;/&gt;&lt;wsp:rsid wsp:val=&quot;00B6457D&quot;/&gt;&lt;wsp:rsid wsp:val=&quot;00CF4B24&quot;/&gt;&lt;wsp:rsid wsp:val=&quot;00E24A10&quot;/&gt;&lt;wsp:rsid wsp:val=&quot;00F52302&quot;/&gt;&lt;wsp:rsid wsp:val=&quot;00F64207&quot;/&gt;&lt;wsp:rsid wsp:val=&quot;00F705A4&quot;/&gt;&lt;/wsp:rsids&gt;&lt;/w:docPr&gt;&lt;w:body&gt;&lt;wx:sect&gt;&lt;w:p wsp:rsidR=&quot;00000000&quot; wsp:rsidRDefault=&quot;00927363&quot; wsp:rsidP=&quot;0092736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njk&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Î»&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njk&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Îµ&lt;/m:t&gt;&lt;/m:r&gt;&lt;/m:e&gt;&lt;m:sub&gt;&lt;m:r&gt;&lt;w:rPr&gt;&lt;w:rFonts w:ascii=&quot;Cambria Math&quot; w:h-ansi=&quot;Cambria Math&quot;/&gt;&lt;wx:font wx:val=&quot;Cambria Math&quot;/&gt;&lt;w:i/&gt;&lt;/w:rPr&gt;&lt;m:t&gt;njk&lt;/m:t&gt;&lt;/m:r&gt;&lt;/m:sub&gt;&lt;/m:sSub&gt;&lt;/m:e&gt;&lt;/m:d&gt;&lt;m:r&gt;&lt;m:rPr&gt;&lt;m:sty m:val=&quot;p&quot;/&gt;&lt;/m:rPr&gt;&lt;w:rPr&gt;&lt;w:rFonts w:ascii=&quot;Cambria Math&quot; w:h-ansi=&quot;Cambria Math&quot;/&gt;&lt;wx:font wx:val=&quot;Cambria Math&quot;/&gt;&lt;/w:rPr&gt;&lt;m:t&gt;Ã—&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342B1A" w:rsidRPr="001327DB">
        <w:rPr>
          <w:rFonts w:ascii="Times New Roman" w:eastAsia="SimSun" w:hAnsi="Times New Roman"/>
          <w:sz w:val="24"/>
          <w:szCs w:val="24"/>
        </w:rPr>
        <w:instrText xml:space="preserve"> </w:instrText>
      </w:r>
      <w:r w:rsidR="00342B1A" w:rsidRPr="001327DB">
        <w:rPr>
          <w:rFonts w:ascii="Times New Roman" w:eastAsia="SimSun" w:hAnsi="Times New Roman"/>
          <w:sz w:val="24"/>
          <w:szCs w:val="24"/>
        </w:rPr>
        <w:fldChar w:fldCharType="separate"/>
      </w:r>
      <w:r w:rsidR="009F56B1">
        <w:rPr>
          <w:rFonts w:ascii="Times New Roman" w:hAnsi="Times New Roman"/>
          <w:position w:val="-9"/>
          <w:sz w:val="24"/>
          <w:szCs w:val="24"/>
        </w:rPr>
        <w:pict>
          <v:shape id="_x0000_i1027" type="#_x0000_t75" style="width:126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6457D&quot;/&gt;&lt;wsp:rsid wsp:val=&quot;00151211&quot;/&gt;&lt;wsp:rsid wsp:val=&quot;00325C61&quot;/&gt;&lt;wsp:rsid wsp:val=&quot;00395F74&quot;/&gt;&lt;wsp:rsid wsp:val=&quot;004E53B9&quot;/&gt;&lt;wsp:rsid wsp:val=&quot;00534E06&quot;/&gt;&lt;wsp:rsid wsp:val=&quot;005D4347&quot;/&gt;&lt;wsp:rsid wsp:val=&quot;00814550&quot;/&gt;&lt;wsp:rsid wsp:val=&quot;00927363&quot;/&gt;&lt;wsp:rsid wsp:val=&quot;00A839B6&quot;/&gt;&lt;wsp:rsid wsp:val=&quot;00B6457D&quot;/&gt;&lt;wsp:rsid wsp:val=&quot;00CF4B24&quot;/&gt;&lt;wsp:rsid wsp:val=&quot;00E24A10&quot;/&gt;&lt;wsp:rsid wsp:val=&quot;00F52302&quot;/&gt;&lt;wsp:rsid wsp:val=&quot;00F64207&quot;/&gt;&lt;wsp:rsid wsp:val=&quot;00F705A4&quot;/&gt;&lt;/wsp:rsids&gt;&lt;/w:docPr&gt;&lt;w:body&gt;&lt;wx:sect&gt;&lt;w:p wsp:rsidR=&quot;00000000&quot; wsp:rsidRDefault=&quot;00927363&quot; wsp:rsidP=&quot;0092736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U&lt;/m:t&gt;&lt;/m:r&gt;&lt;/m:e&gt;&lt;m:sub&gt;&lt;m:r&gt;&lt;w:rPr&gt;&lt;w:rFonts w:ascii=&quot;Cambria Math&quot; w:h-ansi=&quot;Cambria Math&quot;/&gt;&lt;wx:font wx:val=&quot;Cambria Math&quot;/&gt;&lt;w:i/&gt;&lt;/w:rPr&gt;&lt;m:t&gt;njk&lt;/m:t&gt;&lt;/m:r&gt;&lt;/m:sub&gt;&lt;/m:sSub&gt;&lt;m:r&gt;&lt;m:rPr&gt;&lt;m:sty m:val=&quot;p&quot;/&gt;&lt;/m:rPr&gt;&lt;w:rPr&gt;&lt;w:rFonts w:ascii=&quot;Cambria Math&quot; w:h-ansi=&quot;Cambria Math&quot;/&gt;&lt;wx:font wx:val=&quot;Cambria Math&quot;/&gt;&lt;/w:rPr&gt;&lt;m:t&gt;=&lt;/m:t&gt;&lt;/m:r&gt;&lt;m:d&gt;&lt;m:dPr&gt;&lt;m:ctrlPr&gt;&lt;w:rPr&gt;&lt;w:rFonts w:ascii=&quot;Cambria Math&quot; w:h-ansi=&quot;Cambria Math&quot;/&gt;&lt;wx:font wx:val=&quot;Cambria Math&quot;/&gt;&lt;/w:rPr&gt;&lt;/m:ctrlPr&gt;&lt;/m:dPr&gt;&lt;m:e&gt;&lt;m:r&gt;&lt;m:rPr&gt;&lt;m:sty m:val=&quot;p&quot;/&gt;&lt;/m:rPr&gt;&lt;w:rPr&gt;&lt;w:rFonts w:ascii=&quot;Cambria Math&quot; w:h-ansi=&quot;Cambria Math&quot;/&gt;&lt;wx:font wx:val=&quot;Cambria Math&quot;/&gt;&lt;/w:rPr&gt;&lt;m:t&gt;Î»&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njk&lt;/m:t&gt;&lt;/m:r&gt;&lt;/m:sub&gt;&lt;/m:sSub&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Îµ&lt;/m:t&gt;&lt;/m:r&gt;&lt;/m:e&gt;&lt;m:sub&gt;&lt;m:r&gt;&lt;w:rPr&gt;&lt;w:rFonts w:ascii=&quot;Cambria Math&quot; w:h-ansi=&quot;Cambria Math&quot;/&gt;&lt;wx:font wx:val=&quot;Cambria Math&quot;/&gt;&lt;w:i/&gt;&lt;/w:rPr&gt;&lt;m:t&gt;njk&lt;/m:t&gt;&lt;/m:r&gt;&lt;/m:sub&gt;&lt;/m:sSub&gt;&lt;/m:e&gt;&lt;/m:d&gt;&lt;m:r&gt;&lt;m:rPr&gt;&lt;m:sty m:val=&quot;p&quot;/&gt;&lt;/m:rPr&gt;&lt;w:rPr&gt;&lt;w:rFonts w:ascii=&quot;Cambria Math&quot; w:h-ansi=&quot;Cambria Math&quot;/&gt;&lt;wx:font wx:val=&quot;Cambria Math&quot;/&gt;&lt;/w:rPr&gt;&lt;m:t&gt;Ã—&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Î´&lt;/m:t&gt;&lt;/m:r&gt;&lt;/m:e&gt;&lt;m:sub&gt;&lt;m:r&gt;&lt;w:rPr&gt;&lt;w:rFonts w:ascii=&quot;Cambria Math&quot; w:h-ansi=&quot;Cambria Math&quot;/&gt;&lt;wx:font wx:val=&quot;Cambria Math&quot;/&gt;&lt;w:i/&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342B1A" w:rsidRPr="001327DB">
        <w:rPr>
          <w:rFonts w:ascii="Times New Roman" w:eastAsia="SimSun" w:hAnsi="Times New Roman"/>
          <w:sz w:val="24"/>
          <w:szCs w:val="24"/>
        </w:rPr>
        <w:fldChar w:fldCharType="end"/>
      </w:r>
      <w:r>
        <w:rPr>
          <w:rFonts w:ascii="Times New Roman" w:eastAsia="SimSun" w:hAnsi="Times New Roman"/>
          <w:sz w:val="24"/>
          <w:szCs w:val="24"/>
        </w:rPr>
        <w:t xml:space="preserve"> </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(1)</w:t>
      </w:r>
    </w:p>
    <w:p w:rsidR="00DA34E0" w:rsidRDefault="00DA34E0" w:rsidP="00DA34E0">
      <w:pPr>
        <w:tabs>
          <w:tab w:val="left" w:pos="426"/>
        </w:tabs>
        <w:spacing w:before="0" w:after="0" w:line="288" w:lineRule="auto"/>
        <w:jc w:val="both"/>
        <w:rPr>
          <w:rFonts w:ascii="Times New Roman" w:hAnsi="Times New Roman"/>
          <w:sz w:val="24"/>
          <w:szCs w:val="24"/>
        </w:rPr>
      </w:pPr>
    </w:p>
    <w:p w:rsidR="002C1D39" w:rsidRDefault="002C1D39" w:rsidP="00262CC6">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 xml:space="preserve">where </w:t>
      </w:r>
      <w:r w:rsidR="00D410CE" w:rsidRPr="00D410CE">
        <w:rPr>
          <w:rFonts w:ascii="Times New Roman" w:hAnsi="Times New Roman"/>
          <w:i/>
          <w:sz w:val="24"/>
          <w:szCs w:val="24"/>
        </w:rPr>
        <w:t>U</w:t>
      </w:r>
      <w:r w:rsidR="00D410CE">
        <w:rPr>
          <w:rFonts w:ascii="Times New Roman" w:hAnsi="Times New Roman"/>
          <w:sz w:val="24"/>
          <w:szCs w:val="24"/>
        </w:rPr>
        <w:t xml:space="preserve"> is the utility for each task, </w:t>
      </w:r>
      <w:r w:rsidR="00D410CE" w:rsidRPr="00E351FB">
        <w:rPr>
          <w:rFonts w:ascii="Times New Roman" w:hAnsi="Times New Roman"/>
          <w:i/>
          <w:sz w:val="24"/>
          <w:szCs w:val="24"/>
        </w:rPr>
        <w:t>V</w:t>
      </w:r>
      <w:r w:rsidR="00D410CE">
        <w:rPr>
          <w:rFonts w:ascii="Times New Roman" w:hAnsi="Times New Roman"/>
          <w:sz w:val="24"/>
          <w:szCs w:val="24"/>
        </w:rPr>
        <w:t xml:space="preserve"> is observed utility, </w:t>
      </w:r>
      <w:proofErr w:type="spellStart"/>
      <w:r w:rsidR="00D410CE" w:rsidRPr="00E351FB">
        <w:rPr>
          <w:rFonts w:ascii="Times New Roman" w:hAnsi="Times New Roman"/>
          <w:i/>
          <w:sz w:val="24"/>
          <w:szCs w:val="24"/>
        </w:rPr>
        <w:t>ε</w:t>
      </w:r>
      <w:r w:rsidR="00112CDE" w:rsidRPr="00E351FB">
        <w:rPr>
          <w:rFonts w:ascii="Times New Roman" w:hAnsi="Times New Roman"/>
          <w:i/>
          <w:sz w:val="24"/>
          <w:szCs w:val="24"/>
          <w:vertAlign w:val="subscript"/>
        </w:rPr>
        <w:t>njk</w:t>
      </w:r>
      <w:proofErr w:type="spellEnd"/>
      <w:r w:rsidR="00112CDE">
        <w:rPr>
          <w:rFonts w:ascii="Times New Roman" w:hAnsi="Times New Roman"/>
          <w:sz w:val="24"/>
          <w:szCs w:val="24"/>
        </w:rPr>
        <w:t xml:space="preserve"> is the error term, </w:t>
      </w:r>
      <w:r w:rsidRPr="00E351FB">
        <w:rPr>
          <w:rFonts w:ascii="Times New Roman" w:hAnsi="Times New Roman"/>
          <w:i/>
          <w:sz w:val="24"/>
          <w:szCs w:val="24"/>
        </w:rPr>
        <w:t>n</w:t>
      </w:r>
      <w:r>
        <w:rPr>
          <w:rFonts w:ascii="Times New Roman" w:hAnsi="Times New Roman"/>
          <w:sz w:val="24"/>
          <w:szCs w:val="24"/>
        </w:rPr>
        <w:t xml:space="preserve"> are individual respondents,</w:t>
      </w:r>
      <w:r w:rsidRPr="00262CC6">
        <w:rPr>
          <w:rFonts w:ascii="Times New Roman" w:hAnsi="Times New Roman"/>
          <w:sz w:val="24"/>
          <w:szCs w:val="24"/>
        </w:rPr>
        <w:t xml:space="preserve"> </w:t>
      </w:r>
      <w:r w:rsidRPr="00E351FB">
        <w:rPr>
          <w:rFonts w:ascii="Times New Roman" w:hAnsi="Times New Roman"/>
          <w:i/>
          <w:sz w:val="24"/>
          <w:szCs w:val="24"/>
        </w:rPr>
        <w:t>j</w:t>
      </w:r>
      <w:r>
        <w:rPr>
          <w:rFonts w:ascii="Times New Roman" w:hAnsi="Times New Roman"/>
          <w:sz w:val="24"/>
          <w:szCs w:val="24"/>
        </w:rPr>
        <w:t xml:space="preserve"> are the alternatives,</w:t>
      </w:r>
      <w:r w:rsidRPr="00E351FB">
        <w:rPr>
          <w:rFonts w:ascii="Times New Roman" w:hAnsi="Times New Roman"/>
          <w:i/>
          <w:sz w:val="24"/>
          <w:szCs w:val="24"/>
        </w:rPr>
        <w:t xml:space="preserve"> k </w:t>
      </w:r>
      <w:r>
        <w:rPr>
          <w:rFonts w:ascii="Times New Roman" w:hAnsi="Times New Roman"/>
          <w:sz w:val="24"/>
          <w:szCs w:val="24"/>
        </w:rPr>
        <w:t xml:space="preserve">is the number of alternatives remaining for each choice </w:t>
      </w:r>
      <w:r w:rsidR="004422BA">
        <w:rPr>
          <w:rFonts w:ascii="Times New Roman" w:hAnsi="Times New Roman"/>
          <w:sz w:val="24"/>
          <w:szCs w:val="24"/>
        </w:rPr>
        <w:t xml:space="preserve">and </w:t>
      </w:r>
      <w:proofErr w:type="spellStart"/>
      <w:r w:rsidR="004422BA" w:rsidRPr="00E351FB">
        <w:rPr>
          <w:rFonts w:ascii="Times New Roman" w:hAnsi="Times New Roman"/>
          <w:i/>
          <w:sz w:val="24"/>
          <w:szCs w:val="24"/>
        </w:rPr>
        <w:t>δ</w:t>
      </w:r>
      <w:r w:rsidR="00E351FB">
        <w:rPr>
          <w:rFonts w:ascii="Times New Roman" w:hAnsi="Times New Roman"/>
          <w:i/>
          <w:sz w:val="24"/>
          <w:szCs w:val="24"/>
          <w:vertAlign w:val="subscript"/>
        </w:rPr>
        <w:t>j</w:t>
      </w:r>
      <w:proofErr w:type="spellEnd"/>
      <w:r w:rsidR="004422BA" w:rsidRPr="00262CC6">
        <w:rPr>
          <w:rFonts w:ascii="Times New Roman" w:hAnsi="Times New Roman"/>
          <w:sz w:val="24"/>
          <w:szCs w:val="24"/>
        </w:rPr>
        <w:t xml:space="preserve"> </w:t>
      </w:r>
      <w:r>
        <w:rPr>
          <w:rFonts w:ascii="Times New Roman" w:hAnsi="Times New Roman"/>
          <w:sz w:val="24"/>
          <w:szCs w:val="24"/>
        </w:rPr>
        <w:t xml:space="preserve">denotes whether alternative </w:t>
      </w:r>
      <w:r w:rsidRPr="00E351FB">
        <w:rPr>
          <w:rFonts w:ascii="Times New Roman" w:hAnsi="Times New Roman"/>
          <w:i/>
          <w:sz w:val="24"/>
          <w:szCs w:val="24"/>
        </w:rPr>
        <w:t>j</w:t>
      </w:r>
      <w:r>
        <w:rPr>
          <w:rFonts w:ascii="Times New Roman" w:hAnsi="Times New Roman"/>
          <w:sz w:val="24"/>
          <w:szCs w:val="24"/>
        </w:rPr>
        <w:t xml:space="preserve"> is available or was </w:t>
      </w:r>
      <w:r w:rsidR="004422BA">
        <w:rPr>
          <w:rFonts w:ascii="Times New Roman" w:hAnsi="Times New Roman"/>
          <w:sz w:val="24"/>
          <w:szCs w:val="24"/>
        </w:rPr>
        <w:t>selected previously</w:t>
      </w:r>
      <w:r>
        <w:rPr>
          <w:rFonts w:ascii="Times New Roman" w:hAnsi="Times New Roman"/>
          <w:sz w:val="24"/>
          <w:szCs w:val="24"/>
        </w:rPr>
        <w:t xml:space="preserve">. </w:t>
      </w:r>
      <w:r w:rsidRPr="001327DB">
        <w:rPr>
          <w:rFonts w:ascii="Times New Roman" w:hAnsi="Times New Roman"/>
          <w:sz w:val="24"/>
          <w:szCs w:val="24"/>
        </w:rPr>
        <w:t>The scale parameter</w:t>
      </w:r>
      <w:r w:rsidR="004422BA">
        <w:rPr>
          <w:rFonts w:ascii="Times New Roman" w:hAnsi="Times New Roman"/>
          <w:sz w:val="24"/>
          <w:szCs w:val="24"/>
        </w:rPr>
        <w:t>,</w:t>
      </w:r>
      <w:r w:rsidRPr="001327DB">
        <w:rPr>
          <w:rFonts w:ascii="Times New Roman" w:hAnsi="Times New Roman"/>
          <w:sz w:val="24"/>
          <w:szCs w:val="24"/>
        </w:rPr>
        <w:t xml:space="preserve"> or inverse Gumbel error</w:t>
      </w:r>
      <w:r w:rsidR="004422BA">
        <w:rPr>
          <w:rFonts w:ascii="Times New Roman" w:hAnsi="Times New Roman"/>
          <w:sz w:val="24"/>
          <w:szCs w:val="24"/>
        </w:rPr>
        <w:t>,</w:t>
      </w:r>
      <w:r w:rsidRPr="001327DB">
        <w:rPr>
          <w:rFonts w:ascii="Times New Roman" w:hAnsi="Times New Roman"/>
          <w:sz w:val="24"/>
          <w:szCs w:val="24"/>
        </w:rPr>
        <w:t xml:space="preserve"> is denoted by </w:t>
      </w:r>
      <w:r w:rsidRPr="00E351FB">
        <w:rPr>
          <w:rFonts w:ascii="Times New Roman" w:hAnsi="Times New Roman"/>
          <w:i/>
          <w:sz w:val="24"/>
          <w:szCs w:val="24"/>
        </w:rPr>
        <w:t>λ.</w:t>
      </w:r>
    </w:p>
    <w:p w:rsidR="002C1D39" w:rsidRDefault="002C1D39" w:rsidP="008D23B1">
      <w:pPr>
        <w:tabs>
          <w:tab w:val="left" w:pos="426"/>
        </w:tabs>
        <w:spacing w:before="0" w:after="0"/>
        <w:jc w:val="both"/>
        <w:rPr>
          <w:rFonts w:ascii="Times New Roman" w:hAnsi="Times New Roman"/>
          <w:sz w:val="24"/>
          <w:szCs w:val="24"/>
        </w:rPr>
      </w:pPr>
    </w:p>
    <w:p w:rsidR="00342B1A" w:rsidRDefault="008D23B1"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42B1A" w:rsidRPr="001327DB">
        <w:rPr>
          <w:rFonts w:ascii="Times New Roman" w:hAnsi="Times New Roman"/>
          <w:sz w:val="24"/>
          <w:szCs w:val="24"/>
        </w:rPr>
        <w:t xml:space="preserve">Participants in ranking tasks may be left to decide how to achieve full ranking or given specific instructions on the order </w:t>
      </w:r>
      <w:r w:rsidR="00814077">
        <w:rPr>
          <w:rFonts w:ascii="Times New Roman" w:hAnsi="Times New Roman"/>
          <w:sz w:val="24"/>
          <w:szCs w:val="24"/>
        </w:rPr>
        <w:t>in which to select the rankings</w:t>
      </w:r>
      <w:r w:rsidR="00342B1A" w:rsidRPr="001327DB">
        <w:rPr>
          <w:rFonts w:ascii="Times New Roman" w:hAnsi="Times New Roman"/>
          <w:sz w:val="24"/>
          <w:szCs w:val="24"/>
        </w:rPr>
        <w:t xml:space="preserve"> as in </w:t>
      </w:r>
      <w:r w:rsidR="00342B1A"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&lt;EndNote&gt;&lt;Cite&gt;&lt;Author&gt;Louviere&lt;/Author&gt;&lt;Year&gt;2004&lt;/Year&gt;&lt;RecNum&gt;302&lt;/RecNum&gt;&lt;DisplayText&gt;(Louviere, 2004)&lt;/DisplayText&gt;&lt;record&gt;&lt;rec-number&gt;302&lt;/rec-number&gt;&lt;foreign-keys&gt;&lt;key app="EN" db-id="eevefz95rfpdz7ea25gvt9vwp5pztve5wx9z"&gt;302&lt;/key&gt;&lt;/foreign-keys&gt;&lt;ref-type name="Journal Article"&gt;17&lt;/ref-type&gt;&lt;contributors&gt;&lt;authors&gt;&lt;author&gt;Louviere, J.J.&lt;/author&gt;&lt;/authors&gt;&lt;/contributors&gt;&lt;titles&gt;&lt;title&gt;Complex statistical choice models: Are the assumptions true, and if not, what are the consequences?&lt;/title&gt;&lt;secondary-title&gt;Advancing the Methodology of Discrete Choice Experiments in Health Economics, Oxford University, September&lt;/secondary-title&gt;&lt;/titles&gt;&lt;periodical&gt;&lt;full-title&gt;Advancing the Methodology of Discrete Choice Experiments in Health Economics, Oxford University, September&lt;/full-title&gt;&lt;/periodical&gt;&lt;keywords&gt;&lt;keyword&gt;scale factor&lt;/keyword&gt;&lt;keyword&gt;choice modeling&lt;/keyword&gt;&lt;keyword&gt;health economics&lt;/keyword&gt;&lt;/keywords&gt;&lt;dates&gt;&lt;year&gt;2004&lt;/year&gt;&lt;/dates&gt;&lt;urls&gt;&lt;/urls&gt;&lt;/record&gt;&lt;/Cite&gt;&lt;/EndNote&gt;</w:instrText>
      </w:r>
      <w:r w:rsidR="00342B1A" w:rsidRPr="001327DB">
        <w:rPr>
          <w:rFonts w:ascii="Times New Roman" w:hAnsi="Times New Roman"/>
          <w:sz w:val="24"/>
          <w:szCs w:val="24"/>
        </w:rPr>
        <w:fldChar w:fldCharType="separate"/>
      </w:r>
      <w:hyperlink w:anchor="_ENREF_19" w:tooltip="Louviere, 2004 #302" w:history="1">
        <w:r w:rsidR="00814077">
          <w:rPr>
            <w:rFonts w:ascii="Times New Roman" w:hAnsi="Times New Roman"/>
            <w:noProof/>
            <w:sz w:val="24"/>
            <w:szCs w:val="24"/>
          </w:rPr>
          <w:t>Louviere (</w:t>
        </w:r>
        <w:r w:rsidR="000A5550" w:rsidRPr="001327DB">
          <w:rPr>
            <w:rFonts w:ascii="Times New Roman" w:hAnsi="Times New Roman"/>
            <w:noProof/>
            <w:sz w:val="24"/>
            <w:szCs w:val="24"/>
          </w:rPr>
          <w:t>2004</w:t>
        </w:r>
      </w:hyperlink>
      <w:r w:rsidR="0047017C" w:rsidRPr="001327DB">
        <w:rPr>
          <w:rFonts w:ascii="Times New Roman" w:hAnsi="Times New Roman"/>
          <w:noProof/>
          <w:sz w:val="24"/>
          <w:szCs w:val="24"/>
        </w:rPr>
        <w:t>)</w:t>
      </w:r>
      <w:r w:rsidR="00342B1A" w:rsidRPr="001327DB">
        <w:rPr>
          <w:rFonts w:ascii="Times New Roman" w:hAnsi="Times New Roman"/>
          <w:sz w:val="24"/>
          <w:szCs w:val="24"/>
        </w:rPr>
        <w:fldChar w:fldCharType="end"/>
      </w:r>
      <w:r w:rsidR="00342B1A" w:rsidRPr="001327DB">
        <w:rPr>
          <w:rFonts w:ascii="Times New Roman" w:hAnsi="Times New Roman"/>
          <w:sz w:val="24"/>
          <w:szCs w:val="24"/>
        </w:rPr>
        <w:t xml:space="preserve">. One elicitation technique known as </w:t>
      </w:r>
      <w:r w:rsidR="00B02DAC">
        <w:rPr>
          <w:rFonts w:ascii="Times New Roman" w:hAnsi="Times New Roman"/>
          <w:sz w:val="24"/>
          <w:szCs w:val="24"/>
        </w:rPr>
        <w:t>‘</w:t>
      </w:r>
      <w:r w:rsidR="00342B1A" w:rsidRPr="001327DB">
        <w:rPr>
          <w:rFonts w:ascii="Times New Roman" w:hAnsi="Times New Roman"/>
          <w:sz w:val="24"/>
          <w:szCs w:val="24"/>
        </w:rPr>
        <w:t>best-worst</w:t>
      </w:r>
      <w:r w:rsidR="00B02DAC">
        <w:rPr>
          <w:rFonts w:ascii="Times New Roman" w:hAnsi="Times New Roman"/>
          <w:sz w:val="24"/>
          <w:szCs w:val="24"/>
        </w:rPr>
        <w:t>’</w:t>
      </w:r>
      <w:r w:rsidR="00342B1A" w:rsidRPr="001327DB">
        <w:rPr>
          <w:rFonts w:ascii="Times New Roman" w:hAnsi="Times New Roman"/>
          <w:sz w:val="24"/>
          <w:szCs w:val="24"/>
        </w:rPr>
        <w:t xml:space="preserve"> ranking </w:t>
      </w:r>
      <w:r w:rsidR="008B1A05">
        <w:rPr>
          <w:rFonts w:ascii="Times New Roman" w:hAnsi="Times New Roman"/>
          <w:sz w:val="24"/>
          <w:szCs w:val="24"/>
        </w:rPr>
        <w:t>involves asking</w:t>
      </w:r>
      <w:r w:rsidR="00342B1A" w:rsidRPr="001327DB">
        <w:rPr>
          <w:rFonts w:ascii="Times New Roman" w:hAnsi="Times New Roman"/>
          <w:sz w:val="24"/>
          <w:szCs w:val="24"/>
        </w:rPr>
        <w:t xml:space="preserve"> respondents to choose </w:t>
      </w:r>
      <w:r w:rsidR="008B1A05" w:rsidRPr="001327DB">
        <w:rPr>
          <w:rFonts w:ascii="Times New Roman" w:hAnsi="Times New Roman"/>
          <w:sz w:val="24"/>
          <w:szCs w:val="24"/>
        </w:rPr>
        <w:t xml:space="preserve">sequentially </w:t>
      </w:r>
      <w:r w:rsidR="00342B1A" w:rsidRPr="001327DB">
        <w:rPr>
          <w:rFonts w:ascii="Times New Roman" w:hAnsi="Times New Roman"/>
          <w:sz w:val="24"/>
          <w:szCs w:val="24"/>
        </w:rPr>
        <w:t>the best and worst alternatives until all ar</w:t>
      </w:r>
      <w:r w:rsidR="008B1A05">
        <w:rPr>
          <w:rFonts w:ascii="Times New Roman" w:hAnsi="Times New Roman"/>
          <w:sz w:val="24"/>
          <w:szCs w:val="24"/>
        </w:rPr>
        <w:t>e ranked</w:t>
      </w:r>
      <w:r w:rsidR="00342B1A" w:rsidRPr="001327DB">
        <w:rPr>
          <w:rFonts w:ascii="Times New Roman" w:hAnsi="Times New Roman"/>
          <w:sz w:val="24"/>
          <w:szCs w:val="24"/>
        </w:rPr>
        <w:t xml:space="preserve"> as in </w:t>
      </w:r>
      <w:r w:rsidR="00342B1A"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&lt;EndNote&gt;&lt;Cite&gt;&lt;Author&gt;Louviere&lt;/Author&gt;&lt;Year&gt;2008&lt;/Year&gt;&lt;RecNum&gt;333&lt;/RecNum&gt;&lt;DisplayText&gt;(Louviere, et al., 2008)&lt;/DisplayText&gt;&lt;record&gt;&lt;rec-number&gt;333&lt;/rec-number&gt;&lt;foreign-keys&gt;&lt;key app="EN" db-id="eevefz95rfpdz7ea25gvt9vwp5pztve5wx9z"&gt;333&lt;/key&gt;&lt;/foreign-keys&gt;&lt;ref-type name="Journal Article"&gt;17&lt;/ref-type&gt;&lt;contributors&gt;&lt;authors&gt;&lt;author&gt;Louviere, J.J.&lt;/author&gt;&lt;author&gt;Street, D.&lt;/author&gt;&lt;author&gt;Burgess, L.&lt;/author&gt;&lt;author&gt;Wasi, N.&lt;/author&gt;&lt;author&gt;Islam, T.&lt;/author&gt;&lt;author&gt;Marley, A.A.J.&lt;/author&gt;&lt;/authors&gt;&lt;/contributors&gt;&lt;titles&gt;&lt;title&gt;Modeling the choices of individual decision-makers by combining efficient choice experiment designs with extra preference information&lt;/title&gt;&lt;secondary-title&gt;Journal of choice modelling&lt;/secondary-title&gt;&lt;/titles&gt;&lt;periodical&gt;&lt;full-title&gt;Journal of choice modelling&lt;/full-title&gt;&lt;/periodical&gt;&lt;pages&gt;128-163&lt;/pages&gt;&lt;volume&gt;1&lt;/volume&gt;&lt;number&gt;1&lt;/number&gt;&lt;keywords&gt;&lt;keyword&gt;Choice Models, Econometric Models, Discrete Choice Experi-&lt;/keyword&gt;&lt;keyword&gt;ments&lt;/keyword&gt;&lt;/keywords&gt;&lt;dates&gt;&lt;year&gt;2008&lt;/year&gt;&lt;/dates&gt;&lt;isbn&gt;1755-5345&lt;/isbn&gt;&lt;urls&gt;&lt;/urls&gt;&lt;/record&gt;&lt;/Cite&gt;&lt;/EndNote&gt;</w:instrText>
      </w:r>
      <w:r w:rsidR="00342B1A" w:rsidRPr="001327DB">
        <w:rPr>
          <w:rFonts w:ascii="Times New Roman" w:hAnsi="Times New Roman"/>
          <w:sz w:val="24"/>
          <w:szCs w:val="24"/>
        </w:rPr>
        <w:fldChar w:fldCharType="separate"/>
      </w:r>
      <w:hyperlink w:anchor="_ENREF_20" w:tooltip="Louviere, 2008 #333" w:history="1">
        <w:r w:rsidR="000A5550" w:rsidRPr="001327DB">
          <w:rPr>
            <w:rFonts w:ascii="Times New Roman" w:hAnsi="Times New Roman"/>
            <w:noProof/>
            <w:sz w:val="24"/>
            <w:szCs w:val="24"/>
          </w:rPr>
          <w:t xml:space="preserve">Louviere, </w:t>
        </w:r>
        <w:r w:rsidR="000A5550" w:rsidRPr="003921AE">
          <w:rPr>
            <w:rFonts w:ascii="Times New Roman" w:hAnsi="Times New Roman"/>
            <w:i/>
            <w:noProof/>
            <w:sz w:val="24"/>
            <w:szCs w:val="24"/>
          </w:rPr>
          <w:t>et al</w:t>
        </w:r>
        <w:r w:rsidR="003921AE">
          <w:rPr>
            <w:rFonts w:ascii="Times New Roman" w:hAnsi="Times New Roman"/>
            <w:noProof/>
            <w:sz w:val="24"/>
            <w:szCs w:val="24"/>
          </w:rPr>
          <w:t>.</w:t>
        </w:r>
        <w:r w:rsidR="000A5550" w:rsidRPr="001327DB">
          <w:rPr>
            <w:rFonts w:ascii="Times New Roman" w:hAnsi="Times New Roman"/>
            <w:noProof/>
            <w:sz w:val="24"/>
            <w:szCs w:val="24"/>
          </w:rPr>
          <w:t xml:space="preserve"> </w:t>
        </w:r>
        <w:r w:rsidR="008B1A05">
          <w:rPr>
            <w:rFonts w:ascii="Times New Roman" w:hAnsi="Times New Roman"/>
            <w:noProof/>
            <w:sz w:val="24"/>
            <w:szCs w:val="24"/>
          </w:rPr>
          <w:t>(</w:t>
        </w:r>
        <w:r w:rsidR="000A5550" w:rsidRPr="001327DB">
          <w:rPr>
            <w:rFonts w:ascii="Times New Roman" w:hAnsi="Times New Roman"/>
            <w:noProof/>
            <w:sz w:val="24"/>
            <w:szCs w:val="24"/>
          </w:rPr>
          <w:t>2008</w:t>
        </w:r>
      </w:hyperlink>
      <w:r w:rsidR="0047017C" w:rsidRPr="001327DB">
        <w:rPr>
          <w:rFonts w:ascii="Times New Roman" w:hAnsi="Times New Roman"/>
          <w:noProof/>
          <w:sz w:val="24"/>
          <w:szCs w:val="24"/>
        </w:rPr>
        <w:t>)</w:t>
      </w:r>
      <w:r w:rsidR="00342B1A" w:rsidRPr="001327DB">
        <w:rPr>
          <w:rFonts w:ascii="Times New Roman" w:hAnsi="Times New Roman"/>
          <w:sz w:val="24"/>
          <w:szCs w:val="24"/>
        </w:rPr>
        <w:fldChar w:fldCharType="end"/>
      </w:r>
      <w:r w:rsidR="00342B1A" w:rsidRPr="001327DB">
        <w:rPr>
          <w:rFonts w:ascii="Times New Roman" w:hAnsi="Times New Roman"/>
          <w:sz w:val="24"/>
          <w:szCs w:val="24"/>
        </w:rPr>
        <w:t xml:space="preserve">. </w:t>
      </w:r>
      <w:r w:rsidR="008B1A05">
        <w:rPr>
          <w:rFonts w:ascii="Times New Roman" w:hAnsi="Times New Roman"/>
          <w:sz w:val="24"/>
          <w:szCs w:val="24"/>
        </w:rPr>
        <w:t>R</w:t>
      </w:r>
      <w:r w:rsidR="00342B1A" w:rsidRPr="001327DB">
        <w:rPr>
          <w:rFonts w:ascii="Times New Roman" w:hAnsi="Times New Roman"/>
          <w:sz w:val="24"/>
          <w:szCs w:val="24"/>
        </w:rPr>
        <w:t>esearchers</w:t>
      </w:r>
      <w:r w:rsidR="008B1A05">
        <w:rPr>
          <w:rFonts w:ascii="Times New Roman" w:hAnsi="Times New Roman"/>
          <w:sz w:val="24"/>
          <w:szCs w:val="24"/>
        </w:rPr>
        <w:t>, however,</w:t>
      </w:r>
      <w:r w:rsidR="00342B1A" w:rsidRPr="001327DB">
        <w:rPr>
          <w:rFonts w:ascii="Times New Roman" w:hAnsi="Times New Roman"/>
          <w:sz w:val="24"/>
          <w:szCs w:val="24"/>
        </w:rPr>
        <w:t xml:space="preserve"> could theoretically instruct participants to rank the alternatives in any order.</w:t>
      </w:r>
    </w:p>
    <w:p w:rsidR="00100727" w:rsidRPr="001327DB" w:rsidRDefault="00100727" w:rsidP="00DA34E0">
      <w:pPr>
        <w:tabs>
          <w:tab w:val="left" w:pos="426"/>
        </w:tabs>
        <w:spacing w:before="0" w:after="0" w:line="288" w:lineRule="auto"/>
        <w:jc w:val="both"/>
        <w:rPr>
          <w:rFonts w:ascii="Times New Roman" w:hAnsi="Times New Roman"/>
          <w:sz w:val="24"/>
          <w:szCs w:val="24"/>
        </w:rPr>
      </w:pPr>
    </w:p>
    <w:p w:rsidR="00EB735B" w:rsidRDefault="00100727"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42B1A" w:rsidRPr="001327DB">
        <w:rPr>
          <w:rFonts w:ascii="Times New Roman" w:hAnsi="Times New Roman"/>
          <w:sz w:val="24"/>
          <w:szCs w:val="24"/>
        </w:rPr>
        <w:t xml:space="preserve">We divided the sample into two groups who were given different instructions. Half the respondents were directed to use a </w:t>
      </w:r>
      <w:r w:rsidR="00B02DAC">
        <w:rPr>
          <w:rFonts w:ascii="Times New Roman" w:hAnsi="Times New Roman"/>
          <w:sz w:val="24"/>
          <w:szCs w:val="24"/>
        </w:rPr>
        <w:t>‘</w:t>
      </w:r>
      <w:r w:rsidR="00342B1A" w:rsidRPr="001327DB">
        <w:rPr>
          <w:rFonts w:ascii="Times New Roman" w:hAnsi="Times New Roman"/>
          <w:sz w:val="24"/>
          <w:szCs w:val="24"/>
        </w:rPr>
        <w:t>best-worst</w:t>
      </w:r>
      <w:r w:rsidR="00B02DAC">
        <w:rPr>
          <w:rFonts w:ascii="Times New Roman" w:hAnsi="Times New Roman"/>
          <w:sz w:val="24"/>
          <w:szCs w:val="24"/>
        </w:rPr>
        <w:t>’</w:t>
      </w:r>
      <w:r w:rsidR="00342B1A" w:rsidRPr="001327DB">
        <w:rPr>
          <w:rFonts w:ascii="Times New Roman" w:hAnsi="Times New Roman"/>
          <w:sz w:val="24"/>
          <w:szCs w:val="24"/>
        </w:rPr>
        <w:t xml:space="preserve"> ranking technique and the other half were directed to repeatedly select their favourite from the alternatives remaining (</w:t>
      </w:r>
      <w:r w:rsidR="00B02DAC">
        <w:rPr>
          <w:rFonts w:ascii="Times New Roman" w:hAnsi="Times New Roman"/>
          <w:sz w:val="24"/>
          <w:szCs w:val="24"/>
        </w:rPr>
        <w:t>‘</w:t>
      </w:r>
      <w:r w:rsidR="00342B1A" w:rsidRPr="001327DB">
        <w:rPr>
          <w:rFonts w:ascii="Times New Roman" w:hAnsi="Times New Roman"/>
          <w:sz w:val="24"/>
          <w:szCs w:val="24"/>
        </w:rPr>
        <w:t>repeated best</w:t>
      </w:r>
      <w:r w:rsidR="00B02DAC">
        <w:rPr>
          <w:rFonts w:ascii="Times New Roman" w:hAnsi="Times New Roman"/>
          <w:sz w:val="24"/>
          <w:szCs w:val="24"/>
        </w:rPr>
        <w:t>’</w:t>
      </w:r>
      <w:r w:rsidR="00342B1A" w:rsidRPr="001327DB">
        <w:rPr>
          <w:rFonts w:ascii="Times New Roman" w:hAnsi="Times New Roman"/>
          <w:sz w:val="24"/>
          <w:szCs w:val="24"/>
        </w:rPr>
        <w:t>). In both treatments</w:t>
      </w:r>
      <w:r w:rsidR="008B1A05">
        <w:rPr>
          <w:rFonts w:ascii="Times New Roman" w:hAnsi="Times New Roman"/>
          <w:sz w:val="24"/>
          <w:szCs w:val="24"/>
        </w:rPr>
        <w:t>,</w:t>
      </w:r>
      <w:r w:rsidR="00342B1A" w:rsidRPr="001327DB">
        <w:rPr>
          <w:rFonts w:ascii="Times New Roman" w:hAnsi="Times New Roman"/>
          <w:sz w:val="24"/>
          <w:szCs w:val="24"/>
        </w:rPr>
        <w:t xml:space="preserve"> the first choice involved selecting the favourite alternative from a set of five. The favourite alternative was then hidden. Respondents in the best-worst treatment were then directed to select their least preferred option, while the other group was directed to select their next favourite. The process was repeated until the five alternatives were all ranked. </w:t>
      </w:r>
      <w:bookmarkStart w:id="1" w:name="_Ref328745819"/>
    </w:p>
    <w:bookmarkEnd w:id="1"/>
    <w:p w:rsidR="00100727" w:rsidRPr="001327DB" w:rsidRDefault="00100727" w:rsidP="00DA34E0">
      <w:pPr>
        <w:tabs>
          <w:tab w:val="left" w:pos="426"/>
        </w:tabs>
        <w:spacing w:before="0" w:after="0" w:line="288" w:lineRule="auto"/>
        <w:jc w:val="both"/>
        <w:rPr>
          <w:rFonts w:ascii="Times New Roman" w:hAnsi="Times New Roman"/>
          <w:sz w:val="24"/>
          <w:szCs w:val="24"/>
        </w:rPr>
      </w:pPr>
    </w:p>
    <w:p w:rsidR="00342B1A" w:rsidRPr="001327DB" w:rsidRDefault="00100727"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42B1A" w:rsidRPr="001327DB">
        <w:rPr>
          <w:rFonts w:ascii="Times New Roman" w:hAnsi="Times New Roman"/>
          <w:sz w:val="24"/>
          <w:szCs w:val="24"/>
        </w:rPr>
        <w:t>In rank-ordered choices</w:t>
      </w:r>
      <w:r w:rsidR="008B1A05">
        <w:rPr>
          <w:rFonts w:ascii="Times New Roman" w:hAnsi="Times New Roman"/>
          <w:sz w:val="24"/>
          <w:szCs w:val="24"/>
        </w:rPr>
        <w:t>,</w:t>
      </w:r>
      <w:r w:rsidR="00342B1A" w:rsidRPr="001327DB">
        <w:rPr>
          <w:rFonts w:ascii="Times New Roman" w:hAnsi="Times New Roman"/>
          <w:sz w:val="24"/>
          <w:szCs w:val="24"/>
        </w:rPr>
        <w:t xml:space="preserve"> the Gumbel error and scale parameter vary across ranks, an issue first addressed by </w:t>
      </w:r>
      <w:r w:rsidR="00342B1A"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&lt;EndNote&gt;&lt;Cite&gt;&lt;Author&gt;Hausman&lt;/Author&gt;&lt;Year&gt;1987&lt;/Year&gt;&lt;RecNum&gt;306&lt;/RecNum&gt;&lt;DisplayText&gt;(Hausman &amp;amp; Ruud, 1987)&lt;/DisplayText&gt;&lt;record&gt;&lt;rec-number&gt;306&lt;/rec-number&gt;&lt;foreign-keys&gt;&lt;key app="EN" db-id="eevefz95rfpdz7ea25gvt9vwp5pztve5wx9z"&gt;306&lt;/key&gt;&lt;/foreign-keys&gt;&lt;ref-type name="Journal Article"&gt;17&lt;/ref-type&gt;&lt;contributors&gt;&lt;authors&gt;&lt;author&gt;Hausman, Jerry A.&lt;/author&gt;&lt;author&gt;Ruud, Paul A.&lt;/author&gt;&lt;/authors&gt;&lt;/contributors&gt;&lt;titles&gt;&lt;title&gt;Specifying and testing econometric models for rank-ordered data&lt;/title&gt;&lt;secondary-title&gt;JOURNAL OF ECONOMETRICS&lt;/secondary-title&gt;&lt;/titles&gt;&lt;periodical&gt;&lt;full-title&gt;JOURNAL OF ECONOMETRICS&lt;/full-title&gt;&lt;/periodical&gt;&lt;pages&gt;83-104&lt;/pages&gt;&lt;volume&gt;34&lt;/volume&gt;&lt;number&gt;1–2&lt;/number&gt;&lt;dates&gt;&lt;year&gt;1987&lt;/year&gt;&lt;/dates&gt;&lt;isbn&gt;0304-4076&lt;/isbn&gt;&lt;urls&gt;&lt;related-urls&gt;&lt;url&gt;http://www.sciencedirect.com/science/article/pii/0304407687900686&lt;/url&gt;&lt;/related-urls&gt;&lt;/urls&gt;&lt;electronic-resource-num&gt;10.1016/0304-4076(87)90068-6&lt;/electronic-resource-num&gt;&lt;access-date&gt;1987/2//&lt;/access-date&gt;&lt;/record&gt;&lt;/Cite&gt;&lt;/EndNote&gt;</w:instrText>
      </w:r>
      <w:r w:rsidR="00342B1A" w:rsidRPr="001327DB">
        <w:rPr>
          <w:rFonts w:ascii="Times New Roman" w:hAnsi="Times New Roman"/>
          <w:sz w:val="24"/>
          <w:szCs w:val="24"/>
        </w:rPr>
        <w:fldChar w:fldCharType="separate"/>
      </w:r>
      <w:hyperlink w:anchor="_ENREF_10" w:tooltip="Hausman, 1987 #306" w:history="1">
        <w:r w:rsidR="000A5550" w:rsidRPr="001327DB">
          <w:rPr>
            <w:rFonts w:ascii="Times New Roman" w:hAnsi="Times New Roman"/>
            <w:noProof/>
            <w:sz w:val="24"/>
            <w:szCs w:val="24"/>
          </w:rPr>
          <w:t xml:space="preserve">Hausman </w:t>
        </w:r>
        <w:r w:rsidR="00232AA8">
          <w:rPr>
            <w:rFonts w:ascii="Times New Roman" w:hAnsi="Times New Roman"/>
            <w:noProof/>
            <w:sz w:val="24"/>
            <w:szCs w:val="24"/>
          </w:rPr>
          <w:t>and</w:t>
        </w:r>
        <w:r w:rsidR="000A5550" w:rsidRPr="001327DB">
          <w:rPr>
            <w:rFonts w:ascii="Times New Roman" w:hAnsi="Times New Roman"/>
            <w:noProof/>
            <w:sz w:val="24"/>
            <w:szCs w:val="24"/>
          </w:rPr>
          <w:t xml:space="preserve"> Ru</w:t>
        </w:r>
        <w:r w:rsidR="004422BA">
          <w:rPr>
            <w:rFonts w:ascii="Times New Roman" w:hAnsi="Times New Roman"/>
            <w:noProof/>
            <w:sz w:val="24"/>
            <w:szCs w:val="24"/>
          </w:rPr>
          <w:t>ud</w:t>
        </w:r>
        <w:r w:rsidR="000A5550" w:rsidRPr="001327DB">
          <w:rPr>
            <w:rFonts w:ascii="Times New Roman" w:hAnsi="Times New Roman"/>
            <w:noProof/>
            <w:sz w:val="24"/>
            <w:szCs w:val="24"/>
          </w:rPr>
          <w:t xml:space="preserve"> </w:t>
        </w:r>
        <w:r w:rsidR="008B1A05">
          <w:rPr>
            <w:rFonts w:ascii="Times New Roman" w:hAnsi="Times New Roman"/>
            <w:noProof/>
            <w:sz w:val="24"/>
            <w:szCs w:val="24"/>
          </w:rPr>
          <w:t>(</w:t>
        </w:r>
        <w:r w:rsidR="000A5550" w:rsidRPr="001327DB">
          <w:rPr>
            <w:rFonts w:ascii="Times New Roman" w:hAnsi="Times New Roman"/>
            <w:noProof/>
            <w:sz w:val="24"/>
            <w:szCs w:val="24"/>
          </w:rPr>
          <w:t>1987</w:t>
        </w:r>
      </w:hyperlink>
      <w:r w:rsidR="0047017C" w:rsidRPr="001327DB">
        <w:rPr>
          <w:rFonts w:ascii="Times New Roman" w:hAnsi="Times New Roman"/>
          <w:noProof/>
          <w:sz w:val="24"/>
          <w:szCs w:val="24"/>
        </w:rPr>
        <w:t>)</w:t>
      </w:r>
      <w:r w:rsidR="00342B1A" w:rsidRPr="001327DB">
        <w:rPr>
          <w:rFonts w:ascii="Times New Roman" w:hAnsi="Times New Roman"/>
          <w:sz w:val="24"/>
          <w:szCs w:val="24"/>
        </w:rPr>
        <w:fldChar w:fldCharType="end"/>
      </w:r>
      <w:r w:rsidR="00342B1A" w:rsidRPr="001327DB">
        <w:rPr>
          <w:rFonts w:ascii="Times New Roman" w:hAnsi="Times New Roman"/>
          <w:sz w:val="24"/>
          <w:szCs w:val="24"/>
        </w:rPr>
        <w:t xml:space="preserve">. </w:t>
      </w:r>
      <w:r w:rsidR="004422BA">
        <w:rPr>
          <w:rFonts w:ascii="Times New Roman" w:hAnsi="Times New Roman"/>
          <w:sz w:val="24"/>
          <w:szCs w:val="24"/>
        </w:rPr>
        <w:t xml:space="preserve"> </w:t>
      </w:r>
      <w:r w:rsidR="00342B1A" w:rsidRPr="001327DB">
        <w:rPr>
          <w:rFonts w:ascii="Times New Roman" w:hAnsi="Times New Roman"/>
          <w:sz w:val="24"/>
          <w:szCs w:val="24"/>
        </w:rPr>
        <w:t xml:space="preserve">Errors in welfare estimates may result if rank-order data is pooled without controlling for this scale heterogeneity </w:t>
      </w:r>
      <w:r w:rsidR="00342B1A"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&lt;EndNote&gt;&lt;Cite&gt;&lt;Author&gt;DeShazo&lt;/Author&gt;&lt;Year&gt;2002&lt;/Year&gt;&lt;RecNum&gt;307&lt;/RecNum&gt;&lt;DisplayText&gt;(DeShazo &amp;amp; Fermo, 2002)&lt;/DisplayText&gt;&lt;record&gt;&lt;rec-number&gt;307&lt;/rec-number&gt;&lt;foreign-keys&gt;&lt;key app="EN" db-id="eevefz95rfpdz7ea25gvt9vwp5pztve5wx9z"&gt;307&lt;/key&gt;&lt;/foreign-keys&gt;&lt;ref-type name="Journal Article"&gt;17&lt;/ref-type&gt;&lt;contributors&gt;&lt;authors&gt;&lt;author&gt;DeShazo, J. R.&lt;/author&gt;&lt;author&gt;Fermo, German&lt;/author&gt;&lt;/authors&gt;&lt;/contributors&gt;&lt;titles&gt;&lt;title&gt;Designing Choice Sets for Stated Preference Methods: The Effects of Complexity on Choice Consistency&lt;/title&gt;&lt;secondary-title&gt;JOURNAL OF ENVIRONMENTAL ECONOMICS AND MANAGEMENT&lt;/secondary-title&gt;&lt;/titles&gt;&lt;periodical&gt;&lt;full-title&gt;JOURNAL OF ENVIRONMENTAL ECONOMICS AND MANAGEMENT&lt;/full-title&gt;&lt;/periodical&gt;&lt;pages&gt;123-143&lt;/pages&gt;&lt;volume&gt;44&lt;/volume&gt;&lt;number&gt;1&lt;/number&gt;&lt;keywords&gt;&lt;keyword&gt;consumer choice&lt;/keyword&gt;&lt;keyword&gt;complexity&lt;/keyword&gt;&lt;keyword&gt;choice consistency and heteroskedastic logit&lt;/keyword&gt;&lt;/keywords&gt;&lt;dates&gt;&lt;year&gt;2002&lt;/year&gt;&lt;/dates&gt;&lt;isbn&gt;0095-0696&lt;/isbn&gt;&lt;urls&gt;&lt;related-urls&gt;&lt;url&gt;http://www.sciencedirect.com/science/article/pii/S0095069601911994&lt;/url&gt;&lt;/related-urls&gt;&lt;/urls&gt;&lt;electronic-resource-num&gt;10.1006/jeem.2001.1199&lt;/electronic-resource-num&gt;&lt;/record&gt;&lt;/Cite&gt;&lt;/EndNote&gt;</w:instrText>
      </w:r>
      <w:r w:rsidR="00342B1A"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6" w:tooltip="DeShazo, 2002 #307" w:history="1">
        <w:r w:rsidR="000A5550" w:rsidRPr="001327DB">
          <w:rPr>
            <w:rFonts w:ascii="Times New Roman" w:hAnsi="Times New Roman"/>
            <w:noProof/>
            <w:sz w:val="24"/>
            <w:szCs w:val="24"/>
          </w:rPr>
          <w:t xml:space="preserve">DeShazo </w:t>
        </w:r>
        <w:r w:rsidR="00232AA8">
          <w:rPr>
            <w:rFonts w:ascii="Times New Roman" w:hAnsi="Times New Roman"/>
            <w:noProof/>
            <w:sz w:val="24"/>
            <w:szCs w:val="24"/>
          </w:rPr>
          <w:t>and</w:t>
        </w:r>
        <w:r w:rsidR="004422BA">
          <w:rPr>
            <w:rFonts w:ascii="Times New Roman" w:hAnsi="Times New Roman"/>
            <w:noProof/>
            <w:sz w:val="24"/>
            <w:szCs w:val="24"/>
          </w:rPr>
          <w:t xml:space="preserve"> Fermo</w:t>
        </w:r>
        <w:r w:rsidR="000A5550" w:rsidRPr="001327DB">
          <w:rPr>
            <w:rFonts w:ascii="Times New Roman" w:hAnsi="Times New Roman"/>
            <w:noProof/>
            <w:sz w:val="24"/>
            <w:szCs w:val="24"/>
          </w:rPr>
          <w:t xml:space="preserve"> 2002</w:t>
        </w:r>
      </w:hyperlink>
      <w:r w:rsidR="0047017C" w:rsidRPr="001327DB">
        <w:rPr>
          <w:rFonts w:ascii="Times New Roman" w:hAnsi="Times New Roman"/>
          <w:noProof/>
          <w:sz w:val="24"/>
          <w:szCs w:val="24"/>
        </w:rPr>
        <w:t>)</w:t>
      </w:r>
      <w:r w:rsidR="00342B1A" w:rsidRPr="001327DB">
        <w:rPr>
          <w:rFonts w:ascii="Times New Roman" w:hAnsi="Times New Roman"/>
          <w:sz w:val="24"/>
          <w:szCs w:val="24"/>
        </w:rPr>
        <w:fldChar w:fldCharType="end"/>
      </w:r>
      <w:r w:rsidR="00342B1A" w:rsidRPr="001327DB">
        <w:rPr>
          <w:rFonts w:ascii="Times New Roman" w:hAnsi="Times New Roman"/>
          <w:sz w:val="24"/>
          <w:szCs w:val="24"/>
        </w:rPr>
        <w:t>. However, parameter estimates derived from preferred choice models are consistent with those obtained from first rankings once the sca</w:t>
      </w:r>
      <w:r w:rsidR="008B1A05">
        <w:rPr>
          <w:rFonts w:ascii="Times New Roman" w:hAnsi="Times New Roman"/>
          <w:sz w:val="24"/>
          <w:szCs w:val="24"/>
        </w:rPr>
        <w:t>le differences are accounted</w:t>
      </w:r>
      <w:r w:rsidR="00342B1A" w:rsidRPr="001327DB">
        <w:rPr>
          <w:rFonts w:ascii="Times New Roman" w:hAnsi="Times New Roman"/>
          <w:sz w:val="24"/>
          <w:szCs w:val="24"/>
        </w:rPr>
        <w:t xml:space="preserve"> </w:t>
      </w:r>
      <w:r w:rsidR="00342B1A" w:rsidRPr="001327DB">
        <w:rPr>
          <w:rFonts w:ascii="Times New Roman" w:hAnsi="Times New Roman"/>
          <w:sz w:val="24"/>
          <w:szCs w:val="24"/>
        </w:rPr>
        <w:fldChar w:fldCharType="begin">
          <w:fldData xml:space="preserve">PEVuZE5vdGU+PENpdGU+PEF1dGhvcj5DYXBhcnJvczwvQXV0aG9yPjxZZWFyPjIwMDg8L1llYXI+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</w:fldData>
        </w:fldChar>
      </w:r>
      <w:r w:rsidR="0047017C" w:rsidRPr="001327DB">
        <w:rPr>
          <w:rFonts w:ascii="Times New Roman" w:hAnsi="Times New Roman"/>
          <w:sz w:val="24"/>
          <w:szCs w:val="24"/>
        </w:rPr>
        <w:instrText xml:space="preserve"> ADDIN EN.CITE </w:instrText>
      </w:r>
      <w:r w:rsidR="0047017C" w:rsidRPr="001327DB">
        <w:rPr>
          <w:rFonts w:ascii="Times New Roman" w:hAnsi="Times New Roman"/>
          <w:sz w:val="24"/>
          <w:szCs w:val="24"/>
        </w:rPr>
        <w:fldChar w:fldCharType="begin">
          <w:fldData xml:space="preserve">PEVuZE5vdGU+PENpdGU+PEF1dGhvcj5DYXBhcnJvczwvQXV0aG9yPjxZZWFyPjIwMDg8L1llYXI+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</w:fldData>
        </w:fldChar>
      </w:r>
      <w:r w:rsidR="0047017C" w:rsidRPr="001327DB">
        <w:rPr>
          <w:rFonts w:ascii="Times New Roman" w:hAnsi="Times New Roman"/>
          <w:sz w:val="24"/>
          <w:szCs w:val="24"/>
        </w:rPr>
        <w:instrText xml:space="preserve"> ADDIN EN.CITE.DATA </w:instrText>
      </w:r>
      <w:r w:rsidR="0047017C" w:rsidRPr="001327DB">
        <w:rPr>
          <w:rFonts w:ascii="Times New Roman" w:hAnsi="Times New Roman"/>
          <w:sz w:val="24"/>
          <w:szCs w:val="24"/>
        </w:rPr>
      </w:r>
      <w:r w:rsidR="0047017C" w:rsidRPr="001327DB">
        <w:rPr>
          <w:rFonts w:ascii="Times New Roman" w:hAnsi="Times New Roman"/>
          <w:sz w:val="24"/>
          <w:szCs w:val="24"/>
        </w:rPr>
        <w:fldChar w:fldCharType="end"/>
      </w:r>
      <w:r w:rsidR="00342B1A" w:rsidRPr="001327DB">
        <w:rPr>
          <w:rFonts w:ascii="Times New Roman" w:hAnsi="Times New Roman"/>
          <w:sz w:val="24"/>
          <w:szCs w:val="24"/>
        </w:rPr>
      </w:r>
      <w:r w:rsidR="00342B1A"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5" w:tooltip="Caparros, 2008 #324" w:history="1">
        <w:r w:rsidR="000A5550" w:rsidRPr="001327DB">
          <w:rPr>
            <w:rFonts w:ascii="Times New Roman" w:hAnsi="Times New Roman"/>
            <w:noProof/>
            <w:sz w:val="24"/>
            <w:szCs w:val="24"/>
          </w:rPr>
          <w:t xml:space="preserve">Caparros, Oviedo, </w:t>
        </w:r>
        <w:r w:rsidR="00232AA8">
          <w:rPr>
            <w:rFonts w:ascii="Times New Roman" w:hAnsi="Times New Roman"/>
            <w:noProof/>
            <w:sz w:val="24"/>
            <w:szCs w:val="24"/>
          </w:rPr>
          <w:t>and</w:t>
        </w:r>
        <w:r w:rsidR="00207045">
          <w:rPr>
            <w:rFonts w:ascii="Times New Roman" w:hAnsi="Times New Roman"/>
            <w:noProof/>
            <w:sz w:val="24"/>
            <w:szCs w:val="24"/>
          </w:rPr>
          <w:t xml:space="preserve"> Campos</w:t>
        </w:r>
        <w:r w:rsidR="000A5550" w:rsidRPr="001327DB">
          <w:rPr>
            <w:rFonts w:ascii="Times New Roman" w:hAnsi="Times New Roman"/>
            <w:noProof/>
            <w:sz w:val="24"/>
            <w:szCs w:val="24"/>
          </w:rPr>
          <w:t xml:space="preserve"> 2008</w:t>
        </w:r>
      </w:hyperlink>
      <w:r w:rsidR="0047017C" w:rsidRPr="001327DB">
        <w:rPr>
          <w:rFonts w:ascii="Times New Roman" w:hAnsi="Times New Roman"/>
          <w:noProof/>
          <w:sz w:val="24"/>
          <w:szCs w:val="24"/>
        </w:rPr>
        <w:t>)</w:t>
      </w:r>
      <w:r w:rsidR="00342B1A" w:rsidRPr="001327DB">
        <w:rPr>
          <w:rFonts w:ascii="Times New Roman" w:hAnsi="Times New Roman"/>
          <w:sz w:val="24"/>
          <w:szCs w:val="24"/>
        </w:rPr>
        <w:fldChar w:fldCharType="end"/>
      </w:r>
      <w:r w:rsidR="00342B1A" w:rsidRPr="001327DB">
        <w:rPr>
          <w:rFonts w:ascii="Times New Roman" w:hAnsi="Times New Roman"/>
          <w:sz w:val="24"/>
          <w:szCs w:val="24"/>
        </w:rPr>
        <w:t>. Using a parameterized heteroskedastic model</w:t>
      </w:r>
      <w:r w:rsidR="008B1A05">
        <w:rPr>
          <w:rFonts w:ascii="Times New Roman" w:hAnsi="Times New Roman"/>
          <w:sz w:val="24"/>
          <w:szCs w:val="24"/>
        </w:rPr>
        <w:t>,</w:t>
      </w:r>
      <w:r w:rsidR="00342B1A" w:rsidRPr="001327DB">
        <w:rPr>
          <w:rFonts w:ascii="Times New Roman" w:hAnsi="Times New Roman"/>
          <w:sz w:val="24"/>
          <w:szCs w:val="24"/>
        </w:rPr>
        <w:t xml:space="preserve"> we test whether the elicitation (best-worst versus repeated-</w:t>
      </w:r>
      <w:r w:rsidR="00F140CB" w:rsidRPr="001327DB">
        <w:rPr>
          <w:rFonts w:ascii="Times New Roman" w:hAnsi="Times New Roman"/>
          <w:sz w:val="24"/>
          <w:szCs w:val="24"/>
        </w:rPr>
        <w:t>b</w:t>
      </w:r>
      <w:r w:rsidR="00342B1A" w:rsidRPr="001327DB">
        <w:rPr>
          <w:rFonts w:ascii="Times New Roman" w:hAnsi="Times New Roman"/>
          <w:sz w:val="24"/>
          <w:szCs w:val="24"/>
        </w:rPr>
        <w:t xml:space="preserve">est) method also has implications for the scale parameter.  </w:t>
      </w:r>
    </w:p>
    <w:p w:rsidR="00395F74" w:rsidRPr="000201BF" w:rsidRDefault="00AD2598" w:rsidP="000201BF">
      <w:pPr>
        <w:pStyle w:val="Heading2"/>
        <w:numPr>
          <w:ilvl w:val="0"/>
          <w:numId w:val="2"/>
        </w:numPr>
        <w:tabs>
          <w:tab w:val="left" w:pos="426"/>
        </w:tabs>
        <w:spacing w:before="0" w:line="288" w:lineRule="auto"/>
        <w:jc w:val="both"/>
        <w:rPr>
          <w:rFonts w:ascii="Times New Roman" w:hAnsi="Times New Roman"/>
          <w:sz w:val="24"/>
          <w:szCs w:val="24"/>
        </w:rPr>
      </w:pPr>
      <w:r w:rsidRPr="000201BF">
        <w:rPr>
          <w:rFonts w:ascii="Times New Roman" w:hAnsi="Times New Roman"/>
          <w:sz w:val="24"/>
          <w:szCs w:val="24"/>
        </w:rPr>
        <w:br w:type="page"/>
      </w:r>
      <w:r w:rsidR="00395F74" w:rsidRPr="000201BF">
        <w:rPr>
          <w:rFonts w:ascii="Times New Roman" w:hAnsi="Times New Roman"/>
          <w:sz w:val="24"/>
          <w:szCs w:val="24"/>
        </w:rPr>
        <w:lastRenderedPageBreak/>
        <w:t>Results</w:t>
      </w:r>
    </w:p>
    <w:p w:rsidR="008D23B1" w:rsidRPr="005E37C3" w:rsidRDefault="008D23B1" w:rsidP="008D23B1">
      <w:pPr>
        <w:spacing w:before="0" w:after="0"/>
        <w:rPr>
          <w:rFonts w:ascii="Times New Roman" w:hAnsi="Times New Roman"/>
          <w:sz w:val="8"/>
          <w:szCs w:val="8"/>
        </w:rPr>
      </w:pPr>
    </w:p>
    <w:p w:rsidR="00395F74" w:rsidRDefault="008D23B1" w:rsidP="00DA34E0">
      <w:pPr>
        <w:numPr>
          <w:ilvl w:val="0"/>
          <w:numId w:val="8"/>
        </w:numPr>
        <w:tabs>
          <w:tab w:val="left" w:pos="426"/>
        </w:tabs>
        <w:spacing w:before="0" w:after="0" w:line="288" w:lineRule="auto"/>
        <w:ind w:left="357" w:hanging="357"/>
        <w:jc w:val="both"/>
        <w:rPr>
          <w:rFonts w:ascii="Times New Roman" w:eastAsia="SimSun" w:hAnsi="Times New Roman"/>
          <w:b/>
          <w:bCs/>
          <w:sz w:val="24"/>
          <w:szCs w:val="24"/>
        </w:rPr>
      </w:pPr>
      <w:r>
        <w:rPr>
          <w:rFonts w:ascii="Times New Roman" w:eastAsia="SimSun" w:hAnsi="Times New Roman"/>
          <w:b/>
          <w:bCs/>
          <w:sz w:val="24"/>
          <w:szCs w:val="24"/>
        </w:rPr>
        <w:t>Sample Statistics and Model E</w:t>
      </w:r>
      <w:r w:rsidR="00395F74" w:rsidRPr="001327DB">
        <w:rPr>
          <w:rFonts w:ascii="Times New Roman" w:eastAsia="SimSun" w:hAnsi="Times New Roman"/>
          <w:b/>
          <w:bCs/>
          <w:sz w:val="24"/>
          <w:szCs w:val="24"/>
        </w:rPr>
        <w:t>stimation</w:t>
      </w:r>
    </w:p>
    <w:p w:rsidR="008D23B1" w:rsidRPr="005E37C3" w:rsidRDefault="008D23B1" w:rsidP="008D23B1">
      <w:pPr>
        <w:tabs>
          <w:tab w:val="left" w:pos="426"/>
        </w:tabs>
        <w:spacing w:before="0" w:after="0" w:line="288" w:lineRule="auto"/>
        <w:ind w:left="357"/>
        <w:jc w:val="both"/>
        <w:rPr>
          <w:rFonts w:ascii="Times New Roman" w:eastAsia="SimSun" w:hAnsi="Times New Roman"/>
          <w:b/>
          <w:bCs/>
          <w:sz w:val="8"/>
          <w:szCs w:val="8"/>
        </w:rPr>
      </w:pPr>
    </w:p>
    <w:p w:rsidR="00395F74" w:rsidRDefault="00395F74"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Sample statistics for the final sample of 505 completed surveys are presented in Table </w:t>
      </w:r>
      <w:r w:rsidR="008E0D0D" w:rsidRPr="001327DB">
        <w:rPr>
          <w:rFonts w:ascii="Times New Roman" w:hAnsi="Times New Roman"/>
          <w:sz w:val="24"/>
          <w:szCs w:val="24"/>
        </w:rPr>
        <w:t>5</w:t>
      </w:r>
      <w:r w:rsidRPr="001327DB">
        <w:rPr>
          <w:rFonts w:ascii="Times New Roman" w:hAnsi="Times New Roman"/>
          <w:sz w:val="24"/>
          <w:szCs w:val="24"/>
        </w:rPr>
        <w:t>. Comparison with data from the 2006 census suggests that the sample is broadly representative of the region although it should be noted that certain groups are over or under represented. In particular, our sample somewhat over represents females, those with a post-school qualification and those in the 18-30 age bracket and under represents low income households (less than $30,000).</w:t>
      </w:r>
    </w:p>
    <w:p w:rsidR="008602ED" w:rsidRDefault="008602ED" w:rsidP="00DA34E0">
      <w:pPr>
        <w:tabs>
          <w:tab w:val="left" w:pos="426"/>
        </w:tabs>
        <w:spacing w:before="0" w:after="0" w:line="288" w:lineRule="auto"/>
        <w:jc w:val="both"/>
        <w:rPr>
          <w:rFonts w:ascii="Times New Roman" w:hAnsi="Times New Roman"/>
          <w:sz w:val="12"/>
          <w:szCs w:val="12"/>
        </w:rPr>
      </w:pPr>
    </w:p>
    <w:p w:rsidR="005C7B86" w:rsidRDefault="005C7B86" w:rsidP="00DA34E0">
      <w:pPr>
        <w:tabs>
          <w:tab w:val="left" w:pos="426"/>
        </w:tabs>
        <w:spacing w:before="0" w:after="0" w:line="288" w:lineRule="auto"/>
        <w:jc w:val="both"/>
        <w:rPr>
          <w:rFonts w:ascii="Times New Roman" w:hAnsi="Times New Roman"/>
          <w:sz w:val="12"/>
          <w:szCs w:val="12"/>
        </w:rPr>
      </w:pPr>
    </w:p>
    <w:p w:rsidR="005C7B86" w:rsidRPr="005E37C3" w:rsidRDefault="005C7B86" w:rsidP="00DA34E0">
      <w:pPr>
        <w:tabs>
          <w:tab w:val="left" w:pos="426"/>
        </w:tabs>
        <w:spacing w:before="0" w:after="0" w:line="288" w:lineRule="auto"/>
        <w:jc w:val="both"/>
        <w:rPr>
          <w:rFonts w:ascii="Times New Roman" w:hAnsi="Times New Roman"/>
          <w:sz w:val="12"/>
          <w:szCs w:val="12"/>
        </w:rPr>
      </w:pPr>
    </w:p>
    <w:p w:rsidR="00395F74" w:rsidRPr="001327DB" w:rsidRDefault="00395F74" w:rsidP="00DA34E0">
      <w:pPr>
        <w:pStyle w:val="Caption"/>
        <w:tabs>
          <w:tab w:val="left" w:pos="426"/>
        </w:tabs>
        <w:spacing w:before="0" w:after="0" w:line="288" w:lineRule="auto"/>
        <w:jc w:val="center"/>
        <w:rPr>
          <w:rFonts w:ascii="Times New Roman" w:hAnsi="Times New Roman" w:cs="Times New Roman"/>
          <w:sz w:val="24"/>
          <w:szCs w:val="24"/>
        </w:rPr>
      </w:pPr>
      <w:r w:rsidRPr="001327DB">
        <w:rPr>
          <w:rFonts w:ascii="Times New Roman" w:hAnsi="Times New Roman" w:cs="Times New Roman"/>
          <w:sz w:val="24"/>
          <w:szCs w:val="24"/>
        </w:rPr>
        <w:t xml:space="preserve">Table </w:t>
      </w:r>
      <w:r w:rsidR="008E0D0D" w:rsidRPr="001327DB">
        <w:rPr>
          <w:rFonts w:ascii="Times New Roman" w:hAnsi="Times New Roman" w:cs="Times New Roman"/>
          <w:sz w:val="24"/>
          <w:szCs w:val="24"/>
        </w:rPr>
        <w:t>5</w:t>
      </w:r>
      <w:r w:rsidR="008D23B1">
        <w:rPr>
          <w:rFonts w:ascii="Times New Roman" w:hAnsi="Times New Roman" w:cs="Times New Roman"/>
          <w:sz w:val="24"/>
          <w:szCs w:val="24"/>
        </w:rPr>
        <w:t xml:space="preserve">: </w:t>
      </w:r>
      <w:r w:rsidRPr="001327DB">
        <w:rPr>
          <w:rFonts w:ascii="Times New Roman" w:hAnsi="Times New Roman" w:cs="Times New Roman"/>
          <w:sz w:val="24"/>
          <w:szCs w:val="24"/>
        </w:rPr>
        <w:t xml:space="preserve">Sample </w:t>
      </w:r>
      <w:r w:rsidR="00BB59E5" w:rsidRPr="001327DB">
        <w:rPr>
          <w:rFonts w:ascii="Times New Roman" w:hAnsi="Times New Roman" w:cs="Times New Roman"/>
          <w:sz w:val="24"/>
          <w:szCs w:val="24"/>
        </w:rPr>
        <w:t>S</w:t>
      </w:r>
      <w:r w:rsidRPr="001327DB">
        <w:rPr>
          <w:rFonts w:ascii="Times New Roman" w:hAnsi="Times New Roman" w:cs="Times New Roman"/>
          <w:sz w:val="24"/>
          <w:szCs w:val="24"/>
        </w:rPr>
        <w:t>tatistics</w:t>
      </w:r>
    </w:p>
    <w:tbl>
      <w:tblPr>
        <w:tblW w:w="9148" w:type="dxa"/>
        <w:tblInd w:w="94" w:type="dxa"/>
        <w:tblLook w:val="04A0" w:firstRow="1" w:lastRow="0" w:firstColumn="1" w:lastColumn="0" w:noHBand="0" w:noVBand="1"/>
      </w:tblPr>
      <w:tblGrid>
        <w:gridCol w:w="2708"/>
        <w:gridCol w:w="1232"/>
        <w:gridCol w:w="894"/>
        <w:gridCol w:w="283"/>
        <w:gridCol w:w="1134"/>
        <w:gridCol w:w="1541"/>
        <w:gridCol w:w="1356"/>
      </w:tblGrid>
      <w:tr w:rsidR="00395F74" w:rsidRPr="008602ED" w:rsidTr="00623546">
        <w:trPr>
          <w:trHeight w:val="300"/>
        </w:trPr>
        <w:tc>
          <w:tcPr>
            <w:tcW w:w="3940" w:type="dxa"/>
            <w:gridSpan w:val="2"/>
            <w:tcBorders>
              <w:top w:val="single" w:sz="4" w:space="0" w:color="auto"/>
              <w:left w:val="nil"/>
              <w:bottom w:val="single" w:sz="4" w:space="0" w:color="auto"/>
              <w:right w:val="nil"/>
            </w:tcBorders>
            <w:shd w:val="clear" w:color="auto" w:fill="auto"/>
            <w:vAlign w:val="bottom"/>
            <w:hideMark/>
          </w:tcPr>
          <w:p w:rsidR="00395F74" w:rsidRPr="005E37C3" w:rsidRDefault="00207045" w:rsidP="00623546">
            <w:pPr>
              <w:pStyle w:val="Tabletext"/>
              <w:tabs>
                <w:tab w:val="left" w:pos="426"/>
              </w:tabs>
              <w:spacing w:before="80" w:after="80"/>
              <w:jc w:val="both"/>
              <w:rPr>
                <w:rFonts w:ascii="Times New Roman" w:hAnsi="Times New Roman" w:cs="Times New Roman"/>
                <w:b/>
                <w:sz w:val="22"/>
              </w:rPr>
            </w:pPr>
            <w:r>
              <w:rPr>
                <w:rFonts w:ascii="Times New Roman" w:hAnsi="Times New Roman" w:cs="Times New Roman"/>
                <w:sz w:val="22"/>
              </w:rPr>
              <w:t xml:space="preserve">  </w:t>
            </w:r>
            <w:r w:rsidR="00395F74" w:rsidRPr="005E37C3">
              <w:rPr>
                <w:rFonts w:ascii="Times New Roman" w:hAnsi="Times New Roman" w:cs="Times New Roman"/>
                <w:b/>
                <w:sz w:val="22"/>
              </w:rPr>
              <w:t>Treat</w:t>
            </w:r>
            <w:r w:rsidR="005E37C3" w:rsidRPr="005E37C3">
              <w:rPr>
                <w:rFonts w:ascii="Times New Roman" w:hAnsi="Times New Roman" w:cs="Times New Roman"/>
                <w:b/>
                <w:sz w:val="22"/>
              </w:rPr>
              <w:t>ment G</w:t>
            </w:r>
            <w:r w:rsidR="00395F74" w:rsidRPr="005E37C3">
              <w:rPr>
                <w:rFonts w:ascii="Times New Roman" w:hAnsi="Times New Roman" w:cs="Times New Roman"/>
                <w:b/>
                <w:sz w:val="22"/>
              </w:rPr>
              <w:t>roup</w:t>
            </w:r>
          </w:p>
        </w:tc>
        <w:tc>
          <w:tcPr>
            <w:tcW w:w="1177" w:type="dxa"/>
            <w:gridSpan w:val="2"/>
            <w:tcBorders>
              <w:top w:val="single" w:sz="4" w:space="0" w:color="auto"/>
              <w:left w:val="nil"/>
              <w:bottom w:val="single" w:sz="4" w:space="0" w:color="auto"/>
              <w:right w:val="nil"/>
            </w:tcBorders>
            <w:shd w:val="clear" w:color="auto" w:fill="auto"/>
            <w:vAlign w:val="bottom"/>
            <w:hideMark/>
          </w:tcPr>
          <w:p w:rsidR="00395F74" w:rsidRPr="005E37C3" w:rsidRDefault="00395F74" w:rsidP="00623546">
            <w:pPr>
              <w:pStyle w:val="Tabletext"/>
              <w:tabs>
                <w:tab w:val="left" w:pos="426"/>
              </w:tabs>
              <w:spacing w:before="80" w:after="80"/>
              <w:jc w:val="both"/>
              <w:rPr>
                <w:rFonts w:ascii="Times New Roman" w:hAnsi="Times New Roman" w:cs="Times New Roman"/>
                <w:sz w:val="22"/>
              </w:rPr>
            </w:pPr>
            <w:r w:rsidRPr="005E37C3">
              <w:rPr>
                <w:rFonts w:ascii="Times New Roman" w:hAnsi="Times New Roman" w:cs="Times New Roman"/>
                <w:sz w:val="22"/>
              </w:rPr>
              <w:t> </w:t>
            </w:r>
          </w:p>
        </w:tc>
        <w:tc>
          <w:tcPr>
            <w:tcW w:w="1134" w:type="dxa"/>
            <w:tcBorders>
              <w:top w:val="single" w:sz="4" w:space="0" w:color="auto"/>
              <w:left w:val="nil"/>
              <w:bottom w:val="single" w:sz="4" w:space="0" w:color="auto"/>
              <w:right w:val="nil"/>
            </w:tcBorders>
            <w:shd w:val="clear" w:color="auto" w:fill="auto"/>
            <w:vAlign w:val="bottom"/>
            <w:hideMark/>
          </w:tcPr>
          <w:p w:rsidR="00395F74" w:rsidRPr="005E37C3" w:rsidRDefault="00395F74" w:rsidP="00623546">
            <w:pPr>
              <w:pStyle w:val="Tabletext"/>
              <w:tabs>
                <w:tab w:val="left" w:pos="426"/>
              </w:tabs>
              <w:spacing w:before="80" w:after="80"/>
              <w:jc w:val="both"/>
              <w:rPr>
                <w:rFonts w:ascii="Times New Roman" w:hAnsi="Times New Roman" w:cs="Times New Roman"/>
                <w:b/>
                <w:sz w:val="22"/>
              </w:rPr>
            </w:pPr>
            <w:r w:rsidRPr="005E37C3">
              <w:rPr>
                <w:rFonts w:ascii="Times New Roman" w:hAnsi="Times New Roman" w:cs="Times New Roman"/>
                <w:b/>
                <w:sz w:val="22"/>
              </w:rPr>
              <w:t>Best-worst</w:t>
            </w:r>
          </w:p>
        </w:tc>
        <w:tc>
          <w:tcPr>
            <w:tcW w:w="1541" w:type="dxa"/>
            <w:tcBorders>
              <w:top w:val="single" w:sz="4" w:space="0" w:color="auto"/>
              <w:left w:val="nil"/>
              <w:bottom w:val="single" w:sz="4" w:space="0" w:color="auto"/>
              <w:right w:val="nil"/>
            </w:tcBorders>
            <w:shd w:val="clear" w:color="auto" w:fill="auto"/>
            <w:vAlign w:val="bottom"/>
            <w:hideMark/>
          </w:tcPr>
          <w:p w:rsidR="00395F74" w:rsidRPr="005E37C3" w:rsidRDefault="00395F74" w:rsidP="00623546">
            <w:pPr>
              <w:pStyle w:val="Tabletext"/>
              <w:tabs>
                <w:tab w:val="left" w:pos="426"/>
              </w:tabs>
              <w:spacing w:before="80" w:after="80"/>
              <w:jc w:val="both"/>
              <w:rPr>
                <w:rFonts w:ascii="Times New Roman" w:hAnsi="Times New Roman" w:cs="Times New Roman"/>
                <w:b/>
                <w:sz w:val="22"/>
              </w:rPr>
            </w:pPr>
            <w:r w:rsidRPr="005E37C3">
              <w:rPr>
                <w:rFonts w:ascii="Times New Roman" w:hAnsi="Times New Roman" w:cs="Times New Roman"/>
                <w:b/>
                <w:sz w:val="22"/>
              </w:rPr>
              <w:t>Repeated-best</w:t>
            </w:r>
          </w:p>
        </w:tc>
        <w:tc>
          <w:tcPr>
            <w:tcW w:w="1356" w:type="dxa"/>
            <w:tcBorders>
              <w:top w:val="single" w:sz="4" w:space="0" w:color="auto"/>
              <w:left w:val="nil"/>
              <w:bottom w:val="single" w:sz="4" w:space="0" w:color="auto"/>
              <w:right w:val="nil"/>
            </w:tcBorders>
            <w:vAlign w:val="bottom"/>
          </w:tcPr>
          <w:p w:rsidR="00395F74" w:rsidRPr="005E37C3" w:rsidRDefault="00395F74" w:rsidP="00623546">
            <w:pPr>
              <w:pStyle w:val="Tabletext"/>
              <w:tabs>
                <w:tab w:val="left" w:pos="426"/>
              </w:tabs>
              <w:spacing w:before="80" w:after="80"/>
              <w:jc w:val="both"/>
              <w:rPr>
                <w:rFonts w:ascii="Times New Roman" w:hAnsi="Times New Roman" w:cs="Times New Roman"/>
                <w:b/>
                <w:sz w:val="22"/>
              </w:rPr>
            </w:pPr>
            <w:r w:rsidRPr="005E37C3">
              <w:rPr>
                <w:rFonts w:ascii="Times New Roman" w:hAnsi="Times New Roman" w:cs="Times New Roman"/>
                <w:b/>
                <w:sz w:val="22"/>
              </w:rPr>
              <w:t>2006 Census</w:t>
            </w:r>
          </w:p>
        </w:tc>
      </w:tr>
      <w:tr w:rsidR="00395F74" w:rsidRPr="008602ED" w:rsidTr="00395F74">
        <w:trPr>
          <w:trHeight w:val="300"/>
        </w:trPr>
        <w:tc>
          <w:tcPr>
            <w:tcW w:w="5117" w:type="dxa"/>
            <w:gridSpan w:val="4"/>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before="60" w:after="80"/>
              <w:jc w:val="both"/>
              <w:rPr>
                <w:rFonts w:ascii="Times New Roman" w:hAnsi="Times New Roman" w:cs="Times New Roman"/>
                <w:sz w:val="22"/>
              </w:rPr>
            </w:pPr>
            <w:r w:rsidRPr="005E37C3">
              <w:rPr>
                <w:rFonts w:ascii="Times New Roman" w:hAnsi="Times New Roman" w:cs="Times New Roman"/>
                <w:sz w:val="22"/>
              </w:rPr>
              <w:t>Count of participants</w:t>
            </w:r>
          </w:p>
        </w:tc>
        <w:tc>
          <w:tcPr>
            <w:tcW w:w="1134" w:type="dxa"/>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before="60" w:after="80"/>
              <w:jc w:val="both"/>
              <w:rPr>
                <w:rFonts w:ascii="Times New Roman" w:hAnsi="Times New Roman" w:cs="Times New Roman"/>
                <w:sz w:val="22"/>
              </w:rPr>
            </w:pPr>
            <w:r w:rsidRPr="005E37C3">
              <w:rPr>
                <w:rFonts w:ascii="Times New Roman" w:hAnsi="Times New Roman" w:cs="Times New Roman"/>
                <w:sz w:val="22"/>
              </w:rPr>
              <w:t>250</w:t>
            </w:r>
          </w:p>
        </w:tc>
        <w:tc>
          <w:tcPr>
            <w:tcW w:w="1541" w:type="dxa"/>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before="60" w:after="80"/>
              <w:jc w:val="both"/>
              <w:rPr>
                <w:rFonts w:ascii="Times New Roman" w:hAnsi="Times New Roman" w:cs="Times New Roman"/>
                <w:sz w:val="22"/>
              </w:rPr>
            </w:pPr>
            <w:r w:rsidRPr="005E37C3">
              <w:rPr>
                <w:rFonts w:ascii="Times New Roman" w:hAnsi="Times New Roman" w:cs="Times New Roman"/>
                <w:sz w:val="22"/>
              </w:rPr>
              <w:t>255</w:t>
            </w:r>
          </w:p>
        </w:tc>
        <w:tc>
          <w:tcPr>
            <w:tcW w:w="1356" w:type="dxa"/>
            <w:tcBorders>
              <w:top w:val="nil"/>
              <w:left w:val="nil"/>
              <w:bottom w:val="nil"/>
              <w:right w:val="nil"/>
            </w:tcBorders>
            <w:vAlign w:val="bottom"/>
          </w:tcPr>
          <w:p w:rsidR="00395F74" w:rsidRPr="005E37C3" w:rsidRDefault="00395F74" w:rsidP="00623546">
            <w:pPr>
              <w:pStyle w:val="Tabletext"/>
              <w:tabs>
                <w:tab w:val="left" w:pos="426"/>
              </w:tabs>
              <w:spacing w:before="60" w:after="80"/>
              <w:jc w:val="both"/>
              <w:rPr>
                <w:rFonts w:ascii="Times New Roman" w:hAnsi="Times New Roman" w:cs="Times New Roman"/>
                <w:sz w:val="22"/>
              </w:rPr>
            </w:pPr>
            <w:r w:rsidRPr="005E37C3">
              <w:rPr>
                <w:rFonts w:ascii="Times New Roman" w:hAnsi="Times New Roman" w:cs="Times New Roman"/>
                <w:sz w:val="22"/>
              </w:rPr>
              <w:t>521,832</w:t>
            </w:r>
          </w:p>
        </w:tc>
      </w:tr>
      <w:tr w:rsidR="00395F74" w:rsidRPr="008602ED" w:rsidTr="00395F74">
        <w:trPr>
          <w:trHeight w:val="300"/>
        </w:trPr>
        <w:tc>
          <w:tcPr>
            <w:tcW w:w="2708" w:type="dxa"/>
            <w:tcBorders>
              <w:top w:val="single" w:sz="4" w:space="0" w:color="auto"/>
              <w:left w:val="nil"/>
              <w:bottom w:val="single" w:sz="4" w:space="0" w:color="auto"/>
              <w:right w:val="nil"/>
            </w:tcBorders>
            <w:shd w:val="clear" w:color="auto" w:fill="auto"/>
            <w:vAlign w:val="bottom"/>
            <w:hideMark/>
          </w:tcPr>
          <w:p w:rsidR="00395F74" w:rsidRPr="005E37C3" w:rsidRDefault="00395F74" w:rsidP="005E37C3">
            <w:pPr>
              <w:pStyle w:val="Tabletext"/>
              <w:tabs>
                <w:tab w:val="left" w:pos="426"/>
              </w:tabs>
              <w:jc w:val="both"/>
              <w:rPr>
                <w:rFonts w:ascii="Times New Roman" w:hAnsi="Times New Roman" w:cs="Times New Roman"/>
                <w:b/>
                <w:sz w:val="22"/>
              </w:rPr>
            </w:pPr>
            <w:r w:rsidRPr="005E37C3">
              <w:rPr>
                <w:rFonts w:ascii="Times New Roman" w:hAnsi="Times New Roman" w:cs="Times New Roman"/>
                <w:sz w:val="22"/>
              </w:rPr>
              <w:t> </w:t>
            </w:r>
            <w:r w:rsidR="003921AE" w:rsidRPr="005E37C3">
              <w:rPr>
                <w:rFonts w:ascii="Times New Roman" w:hAnsi="Times New Roman" w:cs="Times New Roman"/>
                <w:sz w:val="22"/>
              </w:rPr>
              <w:tab/>
            </w:r>
            <w:r w:rsidR="003921AE" w:rsidRPr="005E37C3">
              <w:rPr>
                <w:rFonts w:ascii="Times New Roman" w:hAnsi="Times New Roman" w:cs="Times New Roman"/>
                <w:sz w:val="22"/>
              </w:rPr>
              <w:tab/>
            </w:r>
            <w:r w:rsidR="003921AE" w:rsidRPr="005E37C3">
              <w:rPr>
                <w:rFonts w:ascii="Times New Roman" w:hAnsi="Times New Roman" w:cs="Times New Roman"/>
                <w:sz w:val="22"/>
              </w:rPr>
              <w:tab/>
            </w:r>
          </w:p>
        </w:tc>
        <w:tc>
          <w:tcPr>
            <w:tcW w:w="2409" w:type="dxa"/>
            <w:gridSpan w:val="3"/>
            <w:tcBorders>
              <w:top w:val="single" w:sz="4" w:space="0" w:color="auto"/>
              <w:left w:val="nil"/>
              <w:bottom w:val="single" w:sz="4" w:space="0" w:color="auto"/>
              <w:right w:val="nil"/>
            </w:tcBorders>
            <w:shd w:val="clear" w:color="auto" w:fill="auto"/>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w:t>
            </w:r>
          </w:p>
        </w:tc>
        <w:tc>
          <w:tcPr>
            <w:tcW w:w="2675" w:type="dxa"/>
            <w:gridSpan w:val="2"/>
            <w:tcBorders>
              <w:top w:val="single" w:sz="4" w:space="0" w:color="auto"/>
              <w:left w:val="nil"/>
              <w:bottom w:val="single" w:sz="4" w:space="0" w:color="auto"/>
              <w:right w:val="nil"/>
            </w:tcBorders>
            <w:shd w:val="clear" w:color="auto" w:fill="auto"/>
            <w:vAlign w:val="bottom"/>
            <w:hideMark/>
          </w:tcPr>
          <w:p w:rsidR="00395F74" w:rsidRPr="005E37C3" w:rsidRDefault="003921AE" w:rsidP="005E37C3">
            <w:pPr>
              <w:pStyle w:val="Tabletext"/>
              <w:tabs>
                <w:tab w:val="left" w:pos="426"/>
              </w:tabs>
              <w:jc w:val="center"/>
              <w:rPr>
                <w:rFonts w:ascii="Times New Roman" w:hAnsi="Times New Roman" w:cs="Times New Roman"/>
                <w:sz w:val="22"/>
              </w:rPr>
            </w:pPr>
            <w:r w:rsidRPr="005E37C3">
              <w:rPr>
                <w:rFonts w:ascii="Times New Roman" w:hAnsi="Times New Roman" w:cs="Times New Roman"/>
                <w:b/>
                <w:sz w:val="22"/>
              </w:rPr>
              <w:t>Per cent</w:t>
            </w:r>
          </w:p>
        </w:tc>
        <w:tc>
          <w:tcPr>
            <w:tcW w:w="1356" w:type="dxa"/>
            <w:tcBorders>
              <w:top w:val="single" w:sz="4" w:space="0" w:color="auto"/>
              <w:left w:val="nil"/>
              <w:bottom w:val="single" w:sz="4" w:space="0" w:color="auto"/>
              <w:right w:val="nil"/>
            </w:tcBorders>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Gender</w:t>
            </w: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Female</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62%</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55%</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51%</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Male</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38%</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45%</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49%</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Age</w:t>
            </w: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18-30</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23%</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27%</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20%</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30-44</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34%</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27%</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29%</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45-59</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24%</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24%</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26%</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over60</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19%</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22%</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25%</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Post-school qualification</w:t>
            </w: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56%</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62%</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51%</w:t>
            </w:r>
            <w:r w:rsidRPr="005E37C3">
              <w:rPr>
                <w:rStyle w:val="FootnoteReference"/>
                <w:rFonts w:ascii="Times New Roman" w:hAnsi="Times New Roman" w:cs="Times New Roman"/>
                <w:sz w:val="22"/>
              </w:rPr>
              <w:footnoteReference w:id="2"/>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Annual household income</w:t>
            </w: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Less than $30,000  </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20%</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16%</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22%</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$30,000 to $50,000  </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16%</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21%</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20%</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$50,000 to $70,000  </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20%</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20%</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21%</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$70,000 to $100,000  </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17%</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18%</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19%</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Greater than $100,000  </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12%</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15%</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18%</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Declined</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14%</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10%</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Location of residence</w:t>
            </w: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Christchurch city</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70%</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75%</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67%</w:t>
            </w:r>
          </w:p>
        </w:tc>
      </w:tr>
      <w:tr w:rsidR="00395F74" w:rsidRPr="008602ED" w:rsidTr="00395F74">
        <w:trPr>
          <w:trHeight w:val="300"/>
        </w:trPr>
        <w:tc>
          <w:tcPr>
            <w:tcW w:w="2708"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p>
        </w:tc>
        <w:tc>
          <w:tcPr>
            <w:tcW w:w="2409" w:type="dxa"/>
            <w:gridSpan w:val="3"/>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Other Canterbury</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30%</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25%</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23%</w:t>
            </w:r>
          </w:p>
        </w:tc>
      </w:tr>
      <w:tr w:rsidR="00395F74" w:rsidRPr="008602ED" w:rsidTr="00395F74">
        <w:trPr>
          <w:trHeight w:val="300"/>
        </w:trPr>
        <w:tc>
          <w:tcPr>
            <w:tcW w:w="5117" w:type="dxa"/>
            <w:gridSpan w:val="4"/>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Involved in farming</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10%</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5117" w:type="dxa"/>
            <w:gridSpan w:val="4"/>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Seen the Hurunui or a tributary in last 12 months</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38%</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44%</w:t>
            </w:r>
          </w:p>
        </w:tc>
        <w:tc>
          <w:tcPr>
            <w:tcW w:w="1356" w:type="dxa"/>
            <w:tcBorders>
              <w:top w:val="nil"/>
              <w:left w:val="nil"/>
              <w:bottom w:val="nil"/>
              <w:right w:val="nil"/>
            </w:tcBorders>
            <w:vAlign w:val="bottom"/>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4834" w:type="dxa"/>
            <w:gridSpan w:val="3"/>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after="80"/>
              <w:jc w:val="both"/>
              <w:rPr>
                <w:rFonts w:ascii="Times New Roman" w:hAnsi="Times New Roman" w:cs="Times New Roman"/>
                <w:sz w:val="22"/>
              </w:rPr>
            </w:pPr>
            <w:r w:rsidRPr="005E37C3">
              <w:rPr>
                <w:rFonts w:ascii="Times New Roman" w:hAnsi="Times New Roman" w:cs="Times New Roman"/>
                <w:sz w:val="22"/>
              </w:rPr>
              <w:t>Visited the Hurunui or a tributary in last 12 months</w:t>
            </w:r>
          </w:p>
        </w:tc>
        <w:tc>
          <w:tcPr>
            <w:tcW w:w="283" w:type="dxa"/>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after="80"/>
              <w:jc w:val="both"/>
              <w:rPr>
                <w:rFonts w:ascii="Times New Roman" w:hAnsi="Times New Roman" w:cs="Times New Roman"/>
                <w:sz w:val="22"/>
              </w:rPr>
            </w:pPr>
          </w:p>
        </w:tc>
        <w:tc>
          <w:tcPr>
            <w:tcW w:w="1134" w:type="dxa"/>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after="80"/>
              <w:jc w:val="both"/>
              <w:rPr>
                <w:rFonts w:ascii="Times New Roman" w:hAnsi="Times New Roman" w:cs="Times New Roman"/>
                <w:sz w:val="22"/>
              </w:rPr>
            </w:pPr>
            <w:r w:rsidRPr="005E37C3">
              <w:rPr>
                <w:rFonts w:ascii="Times New Roman" w:hAnsi="Times New Roman" w:cs="Times New Roman"/>
                <w:sz w:val="22"/>
              </w:rPr>
              <w:t>16%</w:t>
            </w:r>
          </w:p>
        </w:tc>
        <w:tc>
          <w:tcPr>
            <w:tcW w:w="1541" w:type="dxa"/>
            <w:tcBorders>
              <w:top w:val="nil"/>
              <w:left w:val="nil"/>
              <w:bottom w:val="nil"/>
              <w:right w:val="nil"/>
            </w:tcBorders>
            <w:shd w:val="clear" w:color="auto" w:fill="auto"/>
            <w:noWrap/>
            <w:vAlign w:val="bottom"/>
            <w:hideMark/>
          </w:tcPr>
          <w:p w:rsidR="00395F74" w:rsidRPr="005E37C3" w:rsidRDefault="00395F74" w:rsidP="00623546">
            <w:pPr>
              <w:pStyle w:val="Tabletext"/>
              <w:tabs>
                <w:tab w:val="left" w:pos="426"/>
              </w:tabs>
              <w:spacing w:after="80"/>
              <w:jc w:val="both"/>
              <w:rPr>
                <w:rFonts w:ascii="Times New Roman" w:hAnsi="Times New Roman" w:cs="Times New Roman"/>
                <w:sz w:val="22"/>
              </w:rPr>
            </w:pPr>
            <w:r w:rsidRPr="005E37C3">
              <w:rPr>
                <w:rFonts w:ascii="Times New Roman" w:hAnsi="Times New Roman" w:cs="Times New Roman"/>
                <w:sz w:val="22"/>
              </w:rPr>
              <w:t>15%</w:t>
            </w:r>
          </w:p>
        </w:tc>
        <w:tc>
          <w:tcPr>
            <w:tcW w:w="1356" w:type="dxa"/>
            <w:tcBorders>
              <w:top w:val="nil"/>
              <w:left w:val="nil"/>
              <w:bottom w:val="nil"/>
              <w:right w:val="nil"/>
            </w:tcBorders>
            <w:vAlign w:val="bottom"/>
          </w:tcPr>
          <w:p w:rsidR="00395F74" w:rsidRPr="005E37C3" w:rsidRDefault="00395F74" w:rsidP="00623546">
            <w:pPr>
              <w:pStyle w:val="Tabletext"/>
              <w:tabs>
                <w:tab w:val="left" w:pos="426"/>
              </w:tabs>
              <w:spacing w:after="80"/>
              <w:jc w:val="both"/>
              <w:rPr>
                <w:rFonts w:ascii="Times New Roman" w:hAnsi="Times New Roman" w:cs="Times New Roman"/>
                <w:sz w:val="22"/>
              </w:rPr>
            </w:pPr>
          </w:p>
        </w:tc>
      </w:tr>
      <w:tr w:rsidR="00395F74" w:rsidRPr="008602ED" w:rsidTr="00395F74">
        <w:trPr>
          <w:trHeight w:val="300"/>
        </w:trPr>
        <w:tc>
          <w:tcPr>
            <w:tcW w:w="4834" w:type="dxa"/>
            <w:gridSpan w:val="3"/>
            <w:tcBorders>
              <w:top w:val="single" w:sz="4" w:space="0" w:color="auto"/>
              <w:left w:val="nil"/>
              <w:bottom w:val="single" w:sz="4" w:space="0" w:color="auto"/>
              <w:right w:val="nil"/>
            </w:tcBorders>
            <w:shd w:val="clear" w:color="auto" w:fill="auto"/>
            <w:noWrap/>
            <w:vAlign w:val="bottom"/>
            <w:hideMark/>
          </w:tcPr>
          <w:p w:rsidR="00395F74" w:rsidRPr="005E37C3" w:rsidRDefault="00395F74" w:rsidP="00623546">
            <w:pPr>
              <w:pStyle w:val="Tabletext"/>
              <w:tabs>
                <w:tab w:val="left" w:pos="426"/>
              </w:tabs>
              <w:spacing w:before="80" w:after="80"/>
              <w:jc w:val="both"/>
              <w:rPr>
                <w:rFonts w:ascii="Times New Roman" w:hAnsi="Times New Roman" w:cs="Times New Roman"/>
                <w:b/>
                <w:sz w:val="22"/>
              </w:rPr>
            </w:pPr>
            <w:r w:rsidRPr="005E37C3">
              <w:rPr>
                <w:rFonts w:ascii="Times New Roman" w:hAnsi="Times New Roman" w:cs="Times New Roman"/>
                <w:b/>
                <w:sz w:val="22"/>
              </w:rPr>
              <w:t> Average</w:t>
            </w:r>
          </w:p>
        </w:tc>
        <w:tc>
          <w:tcPr>
            <w:tcW w:w="283" w:type="dxa"/>
            <w:tcBorders>
              <w:top w:val="single" w:sz="4" w:space="0" w:color="auto"/>
              <w:left w:val="nil"/>
              <w:bottom w:val="single" w:sz="4" w:space="0" w:color="auto"/>
              <w:right w:val="nil"/>
            </w:tcBorders>
            <w:shd w:val="clear" w:color="auto" w:fill="auto"/>
            <w:noWrap/>
            <w:vAlign w:val="bottom"/>
            <w:hideMark/>
          </w:tcPr>
          <w:p w:rsidR="00395F74" w:rsidRPr="005E37C3" w:rsidRDefault="00395F74" w:rsidP="00623546">
            <w:pPr>
              <w:pStyle w:val="Tabletext"/>
              <w:tabs>
                <w:tab w:val="left" w:pos="426"/>
              </w:tabs>
              <w:spacing w:before="80" w:after="80"/>
              <w:jc w:val="both"/>
              <w:rPr>
                <w:rFonts w:ascii="Times New Roman" w:hAnsi="Times New Roman" w:cs="Times New Roman"/>
                <w:sz w:val="22"/>
              </w:rPr>
            </w:pPr>
            <w:r w:rsidRPr="005E37C3">
              <w:rPr>
                <w:rFonts w:ascii="Times New Roman" w:hAnsi="Times New Roman" w:cs="Times New Roman"/>
                <w:sz w:val="22"/>
              </w:rPr>
              <w:t> </w:t>
            </w:r>
          </w:p>
        </w:tc>
        <w:tc>
          <w:tcPr>
            <w:tcW w:w="2675" w:type="dxa"/>
            <w:gridSpan w:val="2"/>
            <w:tcBorders>
              <w:top w:val="single" w:sz="4" w:space="0" w:color="auto"/>
              <w:left w:val="nil"/>
              <w:bottom w:val="single" w:sz="4" w:space="0" w:color="auto"/>
              <w:right w:val="nil"/>
            </w:tcBorders>
            <w:shd w:val="clear" w:color="auto" w:fill="auto"/>
            <w:noWrap/>
            <w:vAlign w:val="bottom"/>
            <w:hideMark/>
          </w:tcPr>
          <w:p w:rsidR="00395F74" w:rsidRPr="005E37C3" w:rsidRDefault="00395F74" w:rsidP="00623546">
            <w:pPr>
              <w:pStyle w:val="Tabletext"/>
              <w:tabs>
                <w:tab w:val="left" w:pos="426"/>
              </w:tabs>
              <w:spacing w:before="80" w:after="80"/>
              <w:jc w:val="both"/>
              <w:rPr>
                <w:rFonts w:ascii="Times New Roman" w:hAnsi="Times New Roman" w:cs="Times New Roman"/>
                <w:sz w:val="22"/>
              </w:rPr>
            </w:pPr>
          </w:p>
        </w:tc>
        <w:tc>
          <w:tcPr>
            <w:tcW w:w="1356" w:type="dxa"/>
            <w:tcBorders>
              <w:top w:val="single" w:sz="4" w:space="0" w:color="auto"/>
              <w:left w:val="nil"/>
              <w:bottom w:val="single" w:sz="4" w:space="0" w:color="auto"/>
              <w:right w:val="nil"/>
            </w:tcBorders>
          </w:tcPr>
          <w:p w:rsidR="00395F74" w:rsidRPr="005E37C3" w:rsidRDefault="00395F74" w:rsidP="00623546">
            <w:pPr>
              <w:pStyle w:val="Tabletext"/>
              <w:tabs>
                <w:tab w:val="left" w:pos="426"/>
              </w:tabs>
              <w:spacing w:before="80" w:after="80"/>
              <w:jc w:val="both"/>
              <w:rPr>
                <w:rFonts w:ascii="Times New Roman" w:hAnsi="Times New Roman" w:cs="Times New Roman"/>
                <w:sz w:val="22"/>
              </w:rPr>
            </w:pPr>
          </w:p>
        </w:tc>
      </w:tr>
      <w:tr w:rsidR="00395F74" w:rsidRPr="008602ED" w:rsidTr="00395F74">
        <w:trPr>
          <w:trHeight w:val="300"/>
        </w:trPr>
        <w:tc>
          <w:tcPr>
            <w:tcW w:w="5117" w:type="dxa"/>
            <w:gridSpan w:val="4"/>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Concern about water pollution from farming</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4.16</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4.25</w:t>
            </w:r>
          </w:p>
        </w:tc>
        <w:tc>
          <w:tcPr>
            <w:tcW w:w="1356" w:type="dxa"/>
            <w:tcBorders>
              <w:top w:val="nil"/>
              <w:left w:val="nil"/>
              <w:bottom w:val="nil"/>
              <w:right w:val="nil"/>
            </w:tcBorders>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5117" w:type="dxa"/>
            <w:gridSpan w:val="4"/>
            <w:tcBorders>
              <w:top w:val="nil"/>
              <w:left w:val="nil"/>
              <w:bottom w:val="nil"/>
              <w:right w:val="nil"/>
            </w:tcBorders>
            <w:shd w:val="clear" w:color="auto" w:fill="auto"/>
            <w:noWrap/>
            <w:vAlign w:val="bottom"/>
            <w:hideMark/>
          </w:tcPr>
          <w:p w:rsidR="00623546" w:rsidRPr="00623546" w:rsidRDefault="00623546" w:rsidP="005E37C3">
            <w:pPr>
              <w:pStyle w:val="Tabletext"/>
              <w:tabs>
                <w:tab w:val="left" w:pos="426"/>
              </w:tabs>
              <w:jc w:val="both"/>
              <w:rPr>
                <w:rFonts w:ascii="Times New Roman" w:hAnsi="Times New Roman" w:cs="Times New Roman"/>
                <w:sz w:val="10"/>
                <w:szCs w:val="10"/>
              </w:rPr>
            </w:pPr>
          </w:p>
          <w:p w:rsidR="003921AE"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Self-rated understanding of choices </w:t>
            </w:r>
          </w:p>
          <w:p w:rsidR="00395F74" w:rsidRPr="005E37C3" w:rsidRDefault="00207045" w:rsidP="005E37C3">
            <w:pPr>
              <w:pStyle w:val="Tabletext"/>
              <w:tabs>
                <w:tab w:val="left" w:pos="426"/>
              </w:tabs>
              <w:jc w:val="both"/>
              <w:rPr>
                <w:rFonts w:ascii="Times New Roman" w:hAnsi="Times New Roman" w:cs="Times New Roman"/>
                <w:sz w:val="22"/>
              </w:rPr>
            </w:pPr>
            <w:r>
              <w:rPr>
                <w:rFonts w:ascii="Times New Roman" w:hAnsi="Times New Roman" w:cs="Times New Roman"/>
                <w:sz w:val="22"/>
              </w:rPr>
              <w:t>(1 to 10 - understood</w:t>
            </w:r>
            <w:r w:rsidR="00395F74" w:rsidRPr="005E37C3">
              <w:rPr>
                <w:rFonts w:ascii="Times New Roman" w:hAnsi="Times New Roman" w:cs="Times New Roman"/>
                <w:sz w:val="22"/>
              </w:rPr>
              <w:t>)</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6.04</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5.88</w:t>
            </w:r>
          </w:p>
        </w:tc>
        <w:tc>
          <w:tcPr>
            <w:tcW w:w="1356" w:type="dxa"/>
            <w:tcBorders>
              <w:top w:val="nil"/>
              <w:left w:val="nil"/>
              <w:bottom w:val="nil"/>
              <w:right w:val="nil"/>
            </w:tcBorders>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5117" w:type="dxa"/>
            <w:gridSpan w:val="4"/>
            <w:tcBorders>
              <w:top w:val="nil"/>
              <w:left w:val="nil"/>
              <w:bottom w:val="nil"/>
              <w:right w:val="nil"/>
            </w:tcBorders>
            <w:shd w:val="clear" w:color="auto" w:fill="auto"/>
            <w:noWrap/>
            <w:vAlign w:val="bottom"/>
            <w:hideMark/>
          </w:tcPr>
          <w:p w:rsidR="00623546" w:rsidRPr="00623546" w:rsidRDefault="00623546" w:rsidP="005E37C3">
            <w:pPr>
              <w:pStyle w:val="Tabletext"/>
              <w:tabs>
                <w:tab w:val="left" w:pos="426"/>
              </w:tabs>
              <w:jc w:val="both"/>
              <w:rPr>
                <w:rFonts w:ascii="Times New Roman" w:hAnsi="Times New Roman" w:cs="Times New Roman"/>
                <w:sz w:val="10"/>
                <w:szCs w:val="10"/>
              </w:rPr>
            </w:pPr>
          </w:p>
          <w:p w:rsidR="00395F74" w:rsidRPr="005E37C3" w:rsidRDefault="00395F74" w:rsidP="008B1A05">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 xml:space="preserve">Self-rated ease of making choices (1 to 10 </w:t>
            </w:r>
            <w:r w:rsidR="008B1A05">
              <w:rPr>
                <w:rFonts w:ascii="Times New Roman" w:hAnsi="Times New Roman" w:cs="Times New Roman"/>
                <w:sz w:val="22"/>
              </w:rPr>
              <w:t xml:space="preserve">- </w:t>
            </w:r>
            <w:r w:rsidRPr="005E37C3">
              <w:rPr>
                <w:rFonts w:ascii="Times New Roman" w:hAnsi="Times New Roman" w:cs="Times New Roman"/>
                <w:sz w:val="22"/>
              </w:rPr>
              <w:t xml:space="preserve">easy) </w:t>
            </w:r>
          </w:p>
        </w:tc>
        <w:tc>
          <w:tcPr>
            <w:tcW w:w="1134"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5.60</w:t>
            </w:r>
          </w:p>
        </w:tc>
        <w:tc>
          <w:tcPr>
            <w:tcW w:w="1541" w:type="dxa"/>
            <w:tcBorders>
              <w:top w:val="nil"/>
              <w:left w:val="nil"/>
              <w:bottom w:val="nil"/>
              <w:right w:val="nil"/>
            </w:tcBorders>
            <w:shd w:val="clear" w:color="auto" w:fill="auto"/>
            <w:noWrap/>
            <w:vAlign w:val="bottom"/>
            <w:hideMark/>
          </w:tcPr>
          <w:p w:rsidR="00395F74" w:rsidRPr="005E37C3" w:rsidRDefault="00395F74" w:rsidP="005E37C3">
            <w:pPr>
              <w:pStyle w:val="Tabletext"/>
              <w:tabs>
                <w:tab w:val="left" w:pos="426"/>
              </w:tabs>
              <w:jc w:val="both"/>
              <w:rPr>
                <w:rFonts w:ascii="Times New Roman" w:hAnsi="Times New Roman" w:cs="Times New Roman"/>
                <w:sz w:val="22"/>
              </w:rPr>
            </w:pPr>
            <w:r w:rsidRPr="005E37C3">
              <w:rPr>
                <w:rFonts w:ascii="Times New Roman" w:hAnsi="Times New Roman" w:cs="Times New Roman"/>
                <w:sz w:val="22"/>
              </w:rPr>
              <w:t>5.24</w:t>
            </w:r>
          </w:p>
        </w:tc>
        <w:tc>
          <w:tcPr>
            <w:tcW w:w="1356" w:type="dxa"/>
            <w:tcBorders>
              <w:top w:val="nil"/>
              <w:left w:val="nil"/>
              <w:bottom w:val="nil"/>
              <w:right w:val="nil"/>
            </w:tcBorders>
          </w:tcPr>
          <w:p w:rsidR="00395F74" w:rsidRPr="005E37C3" w:rsidRDefault="00395F74" w:rsidP="005E37C3">
            <w:pPr>
              <w:pStyle w:val="Tabletext"/>
              <w:tabs>
                <w:tab w:val="left" w:pos="426"/>
              </w:tabs>
              <w:jc w:val="both"/>
              <w:rPr>
                <w:rFonts w:ascii="Times New Roman" w:hAnsi="Times New Roman" w:cs="Times New Roman"/>
                <w:sz w:val="22"/>
              </w:rPr>
            </w:pPr>
          </w:p>
        </w:tc>
      </w:tr>
      <w:tr w:rsidR="00395F74" w:rsidRPr="008602ED" w:rsidTr="00395F74">
        <w:trPr>
          <w:trHeight w:val="300"/>
        </w:trPr>
        <w:tc>
          <w:tcPr>
            <w:tcW w:w="5117" w:type="dxa"/>
            <w:gridSpan w:val="4"/>
            <w:tcBorders>
              <w:top w:val="nil"/>
              <w:left w:val="nil"/>
              <w:bottom w:val="single" w:sz="4" w:space="0" w:color="auto"/>
              <w:right w:val="nil"/>
            </w:tcBorders>
            <w:shd w:val="clear" w:color="auto" w:fill="auto"/>
            <w:noWrap/>
            <w:vAlign w:val="bottom"/>
            <w:hideMark/>
          </w:tcPr>
          <w:p w:rsidR="00623546" w:rsidRPr="00623546" w:rsidRDefault="00623546" w:rsidP="00623546">
            <w:pPr>
              <w:pStyle w:val="Tabletext"/>
              <w:tabs>
                <w:tab w:val="left" w:pos="426"/>
              </w:tabs>
              <w:spacing w:after="80"/>
              <w:jc w:val="both"/>
              <w:rPr>
                <w:rFonts w:ascii="Times New Roman" w:hAnsi="Times New Roman" w:cs="Times New Roman"/>
                <w:sz w:val="10"/>
                <w:szCs w:val="10"/>
              </w:rPr>
            </w:pPr>
          </w:p>
          <w:p w:rsidR="00395F74" w:rsidRPr="005E37C3" w:rsidRDefault="00395F74" w:rsidP="00623546">
            <w:pPr>
              <w:pStyle w:val="Tabletext"/>
              <w:tabs>
                <w:tab w:val="left" w:pos="426"/>
              </w:tabs>
              <w:spacing w:after="80"/>
              <w:jc w:val="both"/>
              <w:rPr>
                <w:rFonts w:ascii="Times New Roman" w:hAnsi="Times New Roman" w:cs="Times New Roman"/>
                <w:sz w:val="22"/>
              </w:rPr>
            </w:pPr>
            <w:r w:rsidRPr="005E37C3">
              <w:rPr>
                <w:rFonts w:ascii="Times New Roman" w:hAnsi="Times New Roman" w:cs="Times New Roman"/>
                <w:sz w:val="22"/>
              </w:rPr>
              <w:t>Time taken per choice card (seconds)</w:t>
            </w:r>
          </w:p>
        </w:tc>
        <w:tc>
          <w:tcPr>
            <w:tcW w:w="1134" w:type="dxa"/>
            <w:tcBorders>
              <w:top w:val="nil"/>
              <w:left w:val="nil"/>
              <w:bottom w:val="single" w:sz="4" w:space="0" w:color="auto"/>
              <w:right w:val="nil"/>
            </w:tcBorders>
            <w:shd w:val="clear" w:color="auto" w:fill="auto"/>
            <w:noWrap/>
            <w:vAlign w:val="bottom"/>
            <w:hideMark/>
          </w:tcPr>
          <w:p w:rsidR="00395F74" w:rsidRPr="005E37C3" w:rsidRDefault="00395F74" w:rsidP="00623546">
            <w:pPr>
              <w:pStyle w:val="Tabletext"/>
              <w:tabs>
                <w:tab w:val="left" w:pos="426"/>
              </w:tabs>
              <w:spacing w:after="80"/>
              <w:jc w:val="both"/>
              <w:rPr>
                <w:rFonts w:ascii="Times New Roman" w:hAnsi="Times New Roman" w:cs="Times New Roman"/>
                <w:sz w:val="22"/>
              </w:rPr>
            </w:pPr>
            <w:r w:rsidRPr="005E37C3">
              <w:rPr>
                <w:rFonts w:ascii="Times New Roman" w:hAnsi="Times New Roman" w:cs="Times New Roman"/>
                <w:sz w:val="22"/>
              </w:rPr>
              <w:t>63</w:t>
            </w:r>
          </w:p>
        </w:tc>
        <w:tc>
          <w:tcPr>
            <w:tcW w:w="1541" w:type="dxa"/>
            <w:tcBorders>
              <w:top w:val="nil"/>
              <w:left w:val="nil"/>
              <w:bottom w:val="single" w:sz="4" w:space="0" w:color="auto"/>
              <w:right w:val="nil"/>
            </w:tcBorders>
            <w:shd w:val="clear" w:color="auto" w:fill="auto"/>
            <w:noWrap/>
            <w:vAlign w:val="bottom"/>
            <w:hideMark/>
          </w:tcPr>
          <w:p w:rsidR="00395F74" w:rsidRPr="005E37C3" w:rsidRDefault="00395F74" w:rsidP="00623546">
            <w:pPr>
              <w:pStyle w:val="Tabletext"/>
              <w:tabs>
                <w:tab w:val="left" w:pos="426"/>
              </w:tabs>
              <w:spacing w:after="80"/>
              <w:jc w:val="both"/>
              <w:rPr>
                <w:rFonts w:ascii="Times New Roman" w:hAnsi="Times New Roman" w:cs="Times New Roman"/>
                <w:sz w:val="22"/>
              </w:rPr>
            </w:pPr>
            <w:r w:rsidRPr="005E37C3">
              <w:rPr>
                <w:rFonts w:ascii="Times New Roman" w:hAnsi="Times New Roman" w:cs="Times New Roman"/>
                <w:sz w:val="22"/>
              </w:rPr>
              <w:t>54</w:t>
            </w:r>
          </w:p>
        </w:tc>
        <w:tc>
          <w:tcPr>
            <w:tcW w:w="1356" w:type="dxa"/>
            <w:tcBorders>
              <w:top w:val="nil"/>
              <w:left w:val="nil"/>
              <w:bottom w:val="single" w:sz="4" w:space="0" w:color="auto"/>
              <w:right w:val="nil"/>
            </w:tcBorders>
          </w:tcPr>
          <w:p w:rsidR="00395F74" w:rsidRPr="005E37C3" w:rsidRDefault="00395F74" w:rsidP="00623546">
            <w:pPr>
              <w:pStyle w:val="Tabletext"/>
              <w:tabs>
                <w:tab w:val="left" w:pos="426"/>
              </w:tabs>
              <w:spacing w:after="80"/>
              <w:jc w:val="both"/>
              <w:rPr>
                <w:rFonts w:ascii="Times New Roman" w:hAnsi="Times New Roman" w:cs="Times New Roman"/>
                <w:sz w:val="22"/>
              </w:rPr>
            </w:pPr>
          </w:p>
        </w:tc>
      </w:tr>
    </w:tbl>
    <w:p w:rsidR="00395F74" w:rsidRDefault="00100727"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lastRenderedPageBreak/>
        <w:tab/>
      </w:r>
      <w:r w:rsidR="00395F74" w:rsidRPr="001327DB">
        <w:rPr>
          <w:rFonts w:ascii="Times New Roman" w:hAnsi="Times New Roman"/>
          <w:sz w:val="24"/>
          <w:szCs w:val="24"/>
        </w:rPr>
        <w:t xml:space="preserve">The fully-ranked choice sets are decomposed into a series of choices as per the exploded logit specification detailed by </w:t>
      </w:r>
      <w:r w:rsidR="00395F74"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&lt;EndNote&gt;&lt;Cite&gt;&lt;Author&gt;Lancsar&lt;/Author&gt;&lt;Year&gt;2008&lt;/Year&gt;&lt;RecNum&gt;331&lt;/RecNum&gt;&lt;DisplayText&gt;(Lancsar &amp;amp; Louviere, 2008)&lt;/DisplayText&gt;&lt;record&gt;&lt;rec-number&gt;331&lt;/rec-number&gt;&lt;foreign-keys&gt;&lt;key app="EN" db-id="eevefz95rfpdz7ea25gvt9vwp5pztve5wx9z"&gt;331&lt;/key&gt;&lt;/foreign-keys&gt;&lt;ref-type name="Journal Article"&gt;17&lt;/ref-type&gt;&lt;contributors&gt;&lt;authors&gt;&lt;author&gt;Lancsar, E.&lt;/author&gt;&lt;author&gt;Louviere, JJ&lt;/author&gt;&lt;/authors&gt;&lt;/contributors&gt;&lt;titles&gt;&lt;title&gt;Estimating individual level discrete choice models and welfare measures using best-worst choice experiments and sequential best-worst MNL&lt;/title&gt;&lt;secondary-title&gt;University of Technology, Centre for the Study of Choice (Censoc)&lt;/secondary-title&gt;&lt;/titles&gt;&lt;periodical&gt;&lt;full-title&gt;University of Technology, Centre for the Study of Choice (Censoc)&lt;/full-title&gt;&lt;/periodical&gt;&lt;pages&gt;08-004&lt;/pages&gt;&lt;dates&gt;&lt;year&gt;2008&lt;/year&gt;&lt;/dates&gt;&lt;urls&gt;&lt;/urls&gt;&lt;/record&gt;&lt;/Cite&gt;&lt;/EndNote&gt;</w:instrText>
      </w:r>
      <w:r w:rsidR="00395F74"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16" w:tooltip="Lancsar, 2008 #331" w:history="1">
        <w:r w:rsidR="000A5550" w:rsidRPr="001327DB">
          <w:rPr>
            <w:rFonts w:ascii="Times New Roman" w:hAnsi="Times New Roman"/>
            <w:noProof/>
            <w:sz w:val="24"/>
            <w:szCs w:val="24"/>
          </w:rPr>
          <w:t xml:space="preserve">Lancsar </w:t>
        </w:r>
        <w:r w:rsidR="00232AA8">
          <w:rPr>
            <w:rFonts w:ascii="Times New Roman" w:hAnsi="Times New Roman"/>
            <w:noProof/>
            <w:sz w:val="24"/>
            <w:szCs w:val="24"/>
          </w:rPr>
          <w:t>and</w:t>
        </w:r>
        <w:r w:rsidR="003F1954">
          <w:rPr>
            <w:rFonts w:ascii="Times New Roman" w:hAnsi="Times New Roman"/>
            <w:noProof/>
            <w:sz w:val="24"/>
            <w:szCs w:val="24"/>
          </w:rPr>
          <w:t xml:space="preserve"> Louviere </w:t>
        </w:r>
        <w:r w:rsidR="000A5550" w:rsidRPr="001327DB">
          <w:rPr>
            <w:rFonts w:ascii="Times New Roman" w:hAnsi="Times New Roman"/>
            <w:noProof/>
            <w:sz w:val="24"/>
            <w:szCs w:val="24"/>
          </w:rPr>
          <w:t>2008</w:t>
        </w:r>
      </w:hyperlink>
      <w:r w:rsidR="0047017C" w:rsidRPr="001327DB">
        <w:rPr>
          <w:rFonts w:ascii="Times New Roman" w:hAnsi="Times New Roman"/>
          <w:noProof/>
          <w:sz w:val="24"/>
          <w:szCs w:val="24"/>
        </w:rPr>
        <w:t>)</w:t>
      </w:r>
      <w:r w:rsidR="00395F74" w:rsidRPr="001327DB">
        <w:rPr>
          <w:rFonts w:ascii="Times New Roman" w:hAnsi="Times New Roman"/>
          <w:sz w:val="24"/>
          <w:szCs w:val="24"/>
        </w:rPr>
        <w:fldChar w:fldCharType="end"/>
      </w:r>
      <w:r w:rsidR="00395F74" w:rsidRPr="001327DB">
        <w:rPr>
          <w:rFonts w:ascii="Times New Roman" w:hAnsi="Times New Roman"/>
          <w:sz w:val="24"/>
          <w:szCs w:val="24"/>
        </w:rPr>
        <w:t xml:space="preserve">. The best-worst method results in different comparisons to the repeated-best method, which means the selection order needs to be taken into account in the decomposition.  The sign of the utility parameters were reversed in situations where respondents were selecting the </w:t>
      </w:r>
      <w:r w:rsidR="00B02DAC">
        <w:rPr>
          <w:rFonts w:ascii="Times New Roman" w:hAnsi="Times New Roman"/>
          <w:sz w:val="24"/>
          <w:szCs w:val="24"/>
        </w:rPr>
        <w:t>‘</w:t>
      </w:r>
      <w:r w:rsidR="00395F74" w:rsidRPr="001327DB">
        <w:rPr>
          <w:rFonts w:ascii="Times New Roman" w:hAnsi="Times New Roman"/>
          <w:sz w:val="24"/>
          <w:szCs w:val="24"/>
        </w:rPr>
        <w:t>worst</w:t>
      </w:r>
      <w:r w:rsidR="00B02DAC">
        <w:rPr>
          <w:rFonts w:ascii="Times New Roman" w:hAnsi="Times New Roman"/>
          <w:sz w:val="24"/>
          <w:szCs w:val="24"/>
        </w:rPr>
        <w:t>’</w:t>
      </w:r>
      <w:r w:rsidR="00395F74" w:rsidRPr="001327DB">
        <w:rPr>
          <w:rFonts w:ascii="Times New Roman" w:hAnsi="Times New Roman"/>
          <w:sz w:val="24"/>
          <w:szCs w:val="24"/>
        </w:rPr>
        <w:t xml:space="preserve"> alternative. </w:t>
      </w:r>
    </w:p>
    <w:p w:rsidR="005C7B86" w:rsidRDefault="005C7B86" w:rsidP="00A379FF">
      <w:pPr>
        <w:tabs>
          <w:tab w:val="left" w:pos="426"/>
        </w:tabs>
        <w:spacing w:before="0" w:after="0" w:line="288" w:lineRule="auto"/>
        <w:jc w:val="both"/>
        <w:rPr>
          <w:rFonts w:ascii="Times New Roman" w:hAnsi="Times New Roman"/>
          <w:sz w:val="24"/>
          <w:szCs w:val="24"/>
        </w:rPr>
      </w:pPr>
    </w:p>
    <w:p w:rsidR="00A379FF" w:rsidRDefault="008D23B1" w:rsidP="00A379FF">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395F74" w:rsidRPr="001327DB">
        <w:rPr>
          <w:rFonts w:ascii="Times New Roman" w:hAnsi="Times New Roman"/>
          <w:sz w:val="24"/>
          <w:szCs w:val="24"/>
        </w:rPr>
        <w:t xml:space="preserve">We estimated four different models using the maximum (simulated) likelihood estimate in BIOGEME </w:t>
      </w:r>
      <w:r w:rsidR="00395F74"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&lt;EndNote&gt;&lt;Cite&gt;&lt;Author&gt;Bierlaire&lt;/Author&gt;&lt;Year&gt;2003&lt;/Year&gt;&lt;RecNum&gt;325&lt;/RecNum&gt;&lt;DisplayText&gt;(Bierlaire, 2003)&lt;/DisplayText&gt;&lt;record&gt;&lt;rec-number&gt;325&lt;/rec-number&gt;&lt;foreign-keys&gt;&lt;key app="EN" db-id="eevefz95rfpdz7ea25gvt9vwp5pztve5wx9z"&gt;325&lt;/key&gt;&lt;/foreign-keys&gt;&lt;ref-type name="Journal Article"&gt;17&lt;/ref-type&gt;&lt;contributors&gt;&lt;authors&gt;&lt;author&gt;Bierlaire, M.&lt;/author&gt;&lt;/authors&gt;&lt;/contributors&gt;&lt;titles&gt;&lt;title&gt;BIOGEME: a free package for the estimation of discrete choice models&lt;/title&gt;&lt;/titles&gt;&lt;dates&gt;&lt;year&gt;2003&lt;/year&gt;&lt;/dates&gt;&lt;urls&gt;&lt;/urls&gt;&lt;/record&gt;&lt;/Cite&gt;&lt;/EndNote&gt;</w:instrText>
      </w:r>
      <w:r w:rsidR="00395F74" w:rsidRPr="001327DB">
        <w:rPr>
          <w:rFonts w:ascii="Times New Roman" w:hAnsi="Times New Roman"/>
          <w:sz w:val="24"/>
          <w:szCs w:val="24"/>
        </w:rPr>
        <w:fldChar w:fldCharType="separate"/>
      </w:r>
      <w:r w:rsidR="0047017C" w:rsidRPr="001327DB">
        <w:rPr>
          <w:rFonts w:ascii="Times New Roman" w:hAnsi="Times New Roman"/>
          <w:noProof/>
          <w:sz w:val="24"/>
          <w:szCs w:val="24"/>
        </w:rPr>
        <w:t>(</w:t>
      </w:r>
      <w:hyperlink w:anchor="_ENREF_2" w:tooltip="Bierlaire, 2003 #325" w:history="1">
        <w:r w:rsidR="003F1954">
          <w:rPr>
            <w:rFonts w:ascii="Times New Roman" w:hAnsi="Times New Roman"/>
            <w:noProof/>
            <w:sz w:val="24"/>
            <w:szCs w:val="24"/>
          </w:rPr>
          <w:t>Bierlaire</w:t>
        </w:r>
        <w:r w:rsidR="000A5550" w:rsidRPr="001327DB">
          <w:rPr>
            <w:rFonts w:ascii="Times New Roman" w:hAnsi="Times New Roman"/>
            <w:noProof/>
            <w:sz w:val="24"/>
            <w:szCs w:val="24"/>
          </w:rPr>
          <w:t xml:space="preserve"> 2003</w:t>
        </w:r>
      </w:hyperlink>
      <w:r w:rsidR="0047017C" w:rsidRPr="001327DB">
        <w:rPr>
          <w:rFonts w:ascii="Times New Roman" w:hAnsi="Times New Roman"/>
          <w:noProof/>
          <w:sz w:val="24"/>
          <w:szCs w:val="24"/>
        </w:rPr>
        <w:t>)</w:t>
      </w:r>
      <w:r w:rsidR="00395F74" w:rsidRPr="001327DB">
        <w:rPr>
          <w:rFonts w:ascii="Times New Roman" w:hAnsi="Times New Roman"/>
          <w:sz w:val="24"/>
          <w:szCs w:val="24"/>
        </w:rPr>
        <w:fldChar w:fldCharType="end"/>
      </w:r>
      <w:r w:rsidR="00395F74" w:rsidRPr="001327DB">
        <w:rPr>
          <w:rFonts w:ascii="Times New Roman" w:hAnsi="Times New Roman"/>
          <w:sz w:val="24"/>
          <w:szCs w:val="24"/>
        </w:rPr>
        <w:t xml:space="preserve"> and present the attribute coefficients in </w:t>
      </w:r>
      <w:r w:rsidR="00A379FF">
        <w:rPr>
          <w:rFonts w:ascii="Times New Roman" w:hAnsi="Times New Roman"/>
          <w:sz w:val="24"/>
          <w:szCs w:val="24"/>
        </w:rPr>
        <w:t xml:space="preserve">Table </w:t>
      </w:r>
      <w:r w:rsidR="00A379FF" w:rsidRPr="001327DB">
        <w:rPr>
          <w:rFonts w:ascii="Times New Roman" w:hAnsi="Times New Roman"/>
          <w:sz w:val="24"/>
          <w:szCs w:val="24"/>
        </w:rPr>
        <w:t xml:space="preserve">6. Model 1 is a fixed parameter MNL model; </w:t>
      </w:r>
      <w:r w:rsidR="00A379FF">
        <w:rPr>
          <w:rFonts w:ascii="Times New Roman" w:hAnsi="Times New Roman"/>
          <w:sz w:val="24"/>
          <w:szCs w:val="24"/>
        </w:rPr>
        <w:t>M</w:t>
      </w:r>
      <w:r w:rsidR="00A379FF" w:rsidRPr="001327DB">
        <w:rPr>
          <w:rFonts w:ascii="Times New Roman" w:hAnsi="Times New Roman"/>
          <w:sz w:val="24"/>
          <w:szCs w:val="24"/>
        </w:rPr>
        <w:t xml:space="preserve">odel 2 is a fixed parameter MNL with scale parameterization; </w:t>
      </w:r>
      <w:r w:rsidR="00A379FF">
        <w:rPr>
          <w:rFonts w:ascii="Times New Roman" w:hAnsi="Times New Roman"/>
          <w:sz w:val="24"/>
          <w:szCs w:val="24"/>
        </w:rPr>
        <w:t>M</w:t>
      </w:r>
      <w:r w:rsidR="00A379FF" w:rsidRPr="001327DB">
        <w:rPr>
          <w:rFonts w:ascii="Times New Roman" w:hAnsi="Times New Roman"/>
          <w:sz w:val="24"/>
          <w:szCs w:val="24"/>
        </w:rPr>
        <w:t xml:space="preserve">odel 3 is a panel random parameters logit (RPL) model and </w:t>
      </w:r>
      <w:r w:rsidR="00A379FF">
        <w:rPr>
          <w:rFonts w:ascii="Times New Roman" w:hAnsi="Times New Roman"/>
          <w:sz w:val="24"/>
          <w:szCs w:val="24"/>
        </w:rPr>
        <w:t>M</w:t>
      </w:r>
      <w:r w:rsidR="00A379FF" w:rsidRPr="001327DB">
        <w:rPr>
          <w:rFonts w:ascii="Times New Roman" w:hAnsi="Times New Roman"/>
          <w:sz w:val="24"/>
          <w:szCs w:val="24"/>
        </w:rPr>
        <w:t xml:space="preserve">odel 4 a panel RPL with scale parameterization. </w:t>
      </w:r>
    </w:p>
    <w:p w:rsidR="0092575F" w:rsidRDefault="0092575F" w:rsidP="00A379FF">
      <w:pPr>
        <w:tabs>
          <w:tab w:val="left" w:pos="426"/>
        </w:tabs>
        <w:spacing w:before="0" w:after="0" w:line="288" w:lineRule="auto"/>
        <w:jc w:val="both"/>
        <w:rPr>
          <w:rFonts w:ascii="Times New Roman" w:hAnsi="Times New Roman"/>
          <w:sz w:val="24"/>
          <w:szCs w:val="24"/>
        </w:rPr>
      </w:pPr>
    </w:p>
    <w:p w:rsidR="0092575F" w:rsidRDefault="0092575F" w:rsidP="0092575F">
      <w:pPr>
        <w:numPr>
          <w:ilvl w:val="0"/>
          <w:numId w:val="8"/>
        </w:numPr>
        <w:tabs>
          <w:tab w:val="left" w:pos="426"/>
        </w:tabs>
        <w:spacing w:before="0" w:after="0"/>
        <w:ind w:left="357" w:hanging="357"/>
        <w:jc w:val="both"/>
        <w:rPr>
          <w:rFonts w:ascii="Times New Roman" w:eastAsia="SimSun" w:hAnsi="Times New Roman"/>
          <w:b/>
          <w:bCs/>
          <w:sz w:val="24"/>
          <w:szCs w:val="24"/>
        </w:rPr>
      </w:pPr>
      <w:r>
        <w:rPr>
          <w:rFonts w:ascii="Times New Roman" w:eastAsia="SimSun" w:hAnsi="Times New Roman"/>
          <w:b/>
          <w:bCs/>
          <w:sz w:val="24"/>
          <w:szCs w:val="24"/>
        </w:rPr>
        <w:t>Homogenous Tastes: M</w:t>
      </w:r>
      <w:r w:rsidRPr="001327DB">
        <w:rPr>
          <w:rFonts w:ascii="Times New Roman" w:eastAsia="SimSun" w:hAnsi="Times New Roman"/>
          <w:b/>
          <w:bCs/>
          <w:sz w:val="24"/>
          <w:szCs w:val="24"/>
        </w:rPr>
        <w:t xml:space="preserve">odels 1 </w:t>
      </w:r>
      <w:r>
        <w:rPr>
          <w:rFonts w:ascii="Times New Roman" w:eastAsia="SimSun" w:hAnsi="Times New Roman"/>
          <w:b/>
          <w:bCs/>
          <w:sz w:val="24"/>
          <w:szCs w:val="24"/>
        </w:rPr>
        <w:t>and</w:t>
      </w:r>
      <w:r w:rsidRPr="001327DB">
        <w:rPr>
          <w:rFonts w:ascii="Times New Roman" w:eastAsia="SimSun" w:hAnsi="Times New Roman"/>
          <w:b/>
          <w:bCs/>
          <w:sz w:val="24"/>
          <w:szCs w:val="24"/>
        </w:rPr>
        <w:t xml:space="preserve"> 2</w:t>
      </w:r>
    </w:p>
    <w:p w:rsidR="0092575F" w:rsidRPr="008D23B1" w:rsidRDefault="0092575F" w:rsidP="0092575F">
      <w:pPr>
        <w:tabs>
          <w:tab w:val="left" w:pos="426"/>
        </w:tabs>
        <w:spacing w:before="0" w:after="0"/>
        <w:ind w:left="357"/>
        <w:jc w:val="both"/>
        <w:rPr>
          <w:rFonts w:ascii="Times New Roman" w:eastAsia="SimSun" w:hAnsi="Times New Roman"/>
          <w:b/>
          <w:bCs/>
          <w:sz w:val="12"/>
          <w:szCs w:val="12"/>
        </w:rPr>
      </w:pPr>
    </w:p>
    <w:p w:rsidR="0092575F" w:rsidRDefault="0092575F" w:rsidP="0092575F">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In the first MNL model</w:t>
      </w:r>
      <w:r>
        <w:rPr>
          <w:rFonts w:ascii="Times New Roman" w:hAnsi="Times New Roman"/>
          <w:sz w:val="24"/>
          <w:szCs w:val="24"/>
        </w:rPr>
        <w:t>,</w:t>
      </w:r>
      <w:r w:rsidRPr="001327DB">
        <w:rPr>
          <w:rFonts w:ascii="Times New Roman" w:hAnsi="Times New Roman"/>
          <w:sz w:val="24"/>
          <w:szCs w:val="24"/>
        </w:rPr>
        <w:t xml:space="preserve"> all the parameters except for </w:t>
      </w:r>
      <w:r>
        <w:rPr>
          <w:rFonts w:ascii="Times New Roman" w:hAnsi="Times New Roman"/>
          <w:sz w:val="24"/>
          <w:szCs w:val="24"/>
        </w:rPr>
        <w:t>‘</w:t>
      </w:r>
      <w:r w:rsidRPr="001327DB">
        <w:rPr>
          <w:rFonts w:ascii="Times New Roman" w:hAnsi="Times New Roman"/>
          <w:sz w:val="24"/>
          <w:szCs w:val="24"/>
        </w:rPr>
        <w:t>250 more jobs</w:t>
      </w:r>
      <w:r>
        <w:rPr>
          <w:rFonts w:ascii="Times New Roman" w:hAnsi="Times New Roman"/>
          <w:sz w:val="24"/>
          <w:szCs w:val="24"/>
        </w:rPr>
        <w:t>’</w:t>
      </w:r>
      <w:r w:rsidRPr="001327DB">
        <w:rPr>
          <w:rFonts w:ascii="Times New Roman" w:hAnsi="Times New Roman"/>
          <w:sz w:val="24"/>
          <w:szCs w:val="24"/>
        </w:rPr>
        <w:t xml:space="preserve"> are</w:t>
      </w:r>
      <w:r>
        <w:rPr>
          <w:rFonts w:ascii="Times New Roman" w:hAnsi="Times New Roman"/>
          <w:sz w:val="24"/>
          <w:szCs w:val="24"/>
        </w:rPr>
        <w:t xml:space="preserve"> significant at least at the 5 </w:t>
      </w:r>
      <w:proofErr w:type="spellStart"/>
      <w:r>
        <w:rPr>
          <w:rFonts w:ascii="Times New Roman" w:hAnsi="Times New Roman"/>
          <w:sz w:val="24"/>
          <w:szCs w:val="24"/>
        </w:rPr>
        <w:t>percent</w:t>
      </w:r>
      <w:proofErr w:type="spellEnd"/>
      <w:r>
        <w:rPr>
          <w:rFonts w:ascii="Times New Roman" w:hAnsi="Times New Roman"/>
          <w:sz w:val="24"/>
          <w:szCs w:val="24"/>
        </w:rPr>
        <w:t xml:space="preserve"> level. All </w:t>
      </w:r>
      <w:r w:rsidRPr="001327DB">
        <w:rPr>
          <w:rFonts w:ascii="Times New Roman" w:hAnsi="Times New Roman"/>
          <w:sz w:val="24"/>
          <w:szCs w:val="24"/>
        </w:rPr>
        <w:t xml:space="preserve">coefficients </w:t>
      </w:r>
      <w:r>
        <w:rPr>
          <w:rFonts w:ascii="Times New Roman" w:hAnsi="Times New Roman"/>
          <w:sz w:val="24"/>
          <w:szCs w:val="24"/>
        </w:rPr>
        <w:t xml:space="preserve">have </w:t>
      </w:r>
      <w:r w:rsidRPr="001327DB">
        <w:rPr>
          <w:rFonts w:ascii="Times New Roman" w:hAnsi="Times New Roman"/>
          <w:sz w:val="24"/>
          <w:szCs w:val="24"/>
        </w:rPr>
        <w:t>the expected sign, with levels representing a decl</w:t>
      </w:r>
      <w:r>
        <w:rPr>
          <w:rFonts w:ascii="Times New Roman" w:hAnsi="Times New Roman"/>
          <w:sz w:val="24"/>
          <w:szCs w:val="24"/>
        </w:rPr>
        <w:t xml:space="preserve">ine in quality having negative values. </w:t>
      </w:r>
      <w:r w:rsidRPr="001327DB">
        <w:rPr>
          <w:rFonts w:ascii="Times New Roman" w:hAnsi="Times New Roman"/>
          <w:sz w:val="24"/>
          <w:szCs w:val="24"/>
        </w:rPr>
        <w:t>The attributes which have two improvement levels, jobs and tributary water quality, have a larger coeff</w:t>
      </w:r>
      <w:r>
        <w:rPr>
          <w:rFonts w:ascii="Times New Roman" w:hAnsi="Times New Roman"/>
          <w:sz w:val="24"/>
          <w:szCs w:val="24"/>
        </w:rPr>
        <w:t>icient for the best level, thereby</w:t>
      </w:r>
      <w:r w:rsidRPr="001327DB">
        <w:rPr>
          <w:rFonts w:ascii="Times New Roman" w:hAnsi="Times New Roman"/>
          <w:sz w:val="24"/>
          <w:szCs w:val="24"/>
        </w:rPr>
        <w:t xml:space="preserve"> conforming with the weak axiom of revealed preference.  The parameters are not directly comparable between the two models but are similar in relative magnitude with some important exceptions</w:t>
      </w:r>
      <w:r>
        <w:rPr>
          <w:rFonts w:ascii="Times New Roman" w:hAnsi="Times New Roman"/>
          <w:sz w:val="24"/>
          <w:szCs w:val="24"/>
        </w:rPr>
        <w:t xml:space="preserve"> </w:t>
      </w:r>
      <w:r w:rsidRPr="001327DB">
        <w:rPr>
          <w:rFonts w:ascii="Times New Roman" w:hAnsi="Times New Roman"/>
          <w:sz w:val="24"/>
          <w:szCs w:val="24"/>
        </w:rPr>
        <w:t xml:space="preserve">detailed below. </w:t>
      </w:r>
    </w:p>
    <w:p w:rsidR="0092575F" w:rsidRPr="005E37C3" w:rsidRDefault="0092575F" w:rsidP="0092575F">
      <w:pPr>
        <w:tabs>
          <w:tab w:val="left" w:pos="426"/>
        </w:tabs>
        <w:spacing w:before="0" w:after="0" w:line="288" w:lineRule="auto"/>
        <w:jc w:val="both"/>
        <w:rPr>
          <w:rFonts w:ascii="Times New Roman" w:hAnsi="Times New Roman"/>
          <w:sz w:val="20"/>
          <w:szCs w:val="20"/>
        </w:rPr>
      </w:pPr>
    </w:p>
    <w:p w:rsidR="0092575F" w:rsidRDefault="0092575F" w:rsidP="0092575F">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Pr="001327DB">
        <w:rPr>
          <w:rFonts w:ascii="Times New Roman" w:hAnsi="Times New Roman"/>
          <w:sz w:val="24"/>
          <w:szCs w:val="24"/>
        </w:rPr>
        <w:t>The cost levels include both negative and positive values</w:t>
      </w:r>
      <w:r>
        <w:rPr>
          <w:rFonts w:ascii="Times New Roman" w:hAnsi="Times New Roman"/>
          <w:sz w:val="24"/>
          <w:szCs w:val="24"/>
        </w:rPr>
        <w:t>. W</w:t>
      </w:r>
      <w:r w:rsidRPr="001327DB">
        <w:rPr>
          <w:rFonts w:ascii="Times New Roman" w:hAnsi="Times New Roman"/>
          <w:sz w:val="24"/>
          <w:szCs w:val="24"/>
        </w:rPr>
        <w:t xml:space="preserve">e </w:t>
      </w:r>
      <w:r>
        <w:rPr>
          <w:rFonts w:ascii="Times New Roman" w:hAnsi="Times New Roman"/>
          <w:sz w:val="24"/>
          <w:szCs w:val="24"/>
        </w:rPr>
        <w:t xml:space="preserve">therefore </w:t>
      </w:r>
      <w:r w:rsidRPr="001327DB">
        <w:rPr>
          <w:rFonts w:ascii="Times New Roman" w:hAnsi="Times New Roman"/>
          <w:sz w:val="24"/>
          <w:szCs w:val="24"/>
        </w:rPr>
        <w:t xml:space="preserve">use a piecewise linear specification similar to </w:t>
      </w:r>
      <w:r w:rsidRPr="001327DB">
        <w:rPr>
          <w:rFonts w:ascii="Times New Roman" w:eastAsia="SimSun" w:hAnsi="Times New Roman"/>
          <w:noProof/>
          <w:sz w:val="24"/>
          <w:szCs w:val="24"/>
        </w:rPr>
        <w:t xml:space="preserve">Hess, Rose, </w:t>
      </w:r>
      <w:r>
        <w:rPr>
          <w:rFonts w:ascii="Times New Roman" w:eastAsia="SimSun" w:hAnsi="Times New Roman"/>
          <w:noProof/>
          <w:sz w:val="24"/>
          <w:szCs w:val="24"/>
        </w:rPr>
        <w:t>and</w:t>
      </w:r>
      <w:r w:rsidRPr="001327DB">
        <w:rPr>
          <w:rFonts w:ascii="Times New Roman" w:eastAsia="SimSun" w:hAnsi="Times New Roman"/>
          <w:noProof/>
          <w:sz w:val="24"/>
          <w:szCs w:val="24"/>
        </w:rPr>
        <w:t xml:space="preserve"> Hensher</w:t>
      </w:r>
      <w:r>
        <w:rPr>
          <w:rFonts w:ascii="Times New Roman" w:eastAsia="SimSun" w:hAnsi="Times New Roman"/>
          <w:noProof/>
          <w:sz w:val="24"/>
          <w:szCs w:val="24"/>
        </w:rPr>
        <w:t xml:space="preserve"> (</w:t>
      </w:r>
      <w:r w:rsidRPr="001327DB">
        <w:rPr>
          <w:rFonts w:ascii="Times New Roman" w:eastAsia="SimSun" w:hAnsi="Times New Roman"/>
          <w:noProof/>
          <w:sz w:val="24"/>
          <w:szCs w:val="24"/>
        </w:rPr>
        <w:t>2008)</w:t>
      </w:r>
      <w:r w:rsidRPr="001327DB">
        <w:rPr>
          <w:rFonts w:ascii="Times New Roman" w:eastAsia="SimSun" w:hAnsi="Times New Roman"/>
          <w:sz w:val="24"/>
          <w:szCs w:val="24"/>
        </w:rPr>
        <w:t xml:space="preserve"> </w:t>
      </w:r>
      <w:r w:rsidRPr="001327DB">
        <w:rPr>
          <w:rFonts w:ascii="Times New Roman" w:hAnsi="Times New Roman"/>
          <w:sz w:val="24"/>
          <w:szCs w:val="24"/>
        </w:rPr>
        <w:t>to account for asymme</w:t>
      </w:r>
      <w:r>
        <w:rPr>
          <w:rFonts w:ascii="Times New Roman" w:hAnsi="Times New Roman"/>
          <w:sz w:val="24"/>
          <w:szCs w:val="24"/>
        </w:rPr>
        <w:t xml:space="preserve">try. Cost is normalised to take a </w:t>
      </w:r>
      <w:r w:rsidRPr="001327DB">
        <w:rPr>
          <w:rFonts w:ascii="Times New Roman" w:hAnsi="Times New Roman"/>
          <w:sz w:val="24"/>
          <w:szCs w:val="24"/>
        </w:rPr>
        <w:t>similar range to the other parameters by dividing by $200. The cost coefficient is negative and the negative cost dummy parameter is positive in all models. This is consistent with the endowment effect and means people are more willin</w:t>
      </w:r>
      <w:r>
        <w:rPr>
          <w:rFonts w:ascii="Times New Roman" w:hAnsi="Times New Roman"/>
          <w:sz w:val="24"/>
          <w:szCs w:val="24"/>
        </w:rPr>
        <w:t xml:space="preserve">g to forgo a reduction in rates rather </w:t>
      </w:r>
      <w:r w:rsidRPr="001327DB">
        <w:rPr>
          <w:rFonts w:ascii="Times New Roman" w:hAnsi="Times New Roman"/>
          <w:sz w:val="24"/>
          <w:szCs w:val="24"/>
        </w:rPr>
        <w:t>than spend</w:t>
      </w:r>
      <w:r>
        <w:rPr>
          <w:rFonts w:ascii="Times New Roman" w:hAnsi="Times New Roman"/>
          <w:sz w:val="24"/>
          <w:szCs w:val="24"/>
        </w:rPr>
        <w:t>ing</w:t>
      </w:r>
      <w:r w:rsidRPr="001327DB">
        <w:rPr>
          <w:rFonts w:ascii="Times New Roman" w:hAnsi="Times New Roman"/>
          <w:sz w:val="24"/>
          <w:szCs w:val="24"/>
        </w:rPr>
        <w:t xml:space="preserve"> their exi</w:t>
      </w:r>
      <w:r>
        <w:rPr>
          <w:rFonts w:ascii="Times New Roman" w:hAnsi="Times New Roman"/>
          <w:sz w:val="24"/>
          <w:szCs w:val="24"/>
        </w:rPr>
        <w:t>sting monetary endowment.   In M</w:t>
      </w:r>
      <w:r w:rsidRPr="001327DB">
        <w:rPr>
          <w:rFonts w:ascii="Times New Roman" w:hAnsi="Times New Roman"/>
          <w:sz w:val="24"/>
          <w:szCs w:val="24"/>
        </w:rPr>
        <w:t>odel 1</w:t>
      </w:r>
      <w:r>
        <w:rPr>
          <w:rFonts w:ascii="Times New Roman" w:hAnsi="Times New Roman"/>
          <w:sz w:val="24"/>
          <w:szCs w:val="24"/>
        </w:rPr>
        <w:t xml:space="preserve">, the WTP values are 152 </w:t>
      </w:r>
      <w:proofErr w:type="spellStart"/>
      <w:r>
        <w:rPr>
          <w:rFonts w:ascii="Times New Roman" w:hAnsi="Times New Roman"/>
          <w:sz w:val="24"/>
          <w:szCs w:val="24"/>
        </w:rPr>
        <w:t>percent</w:t>
      </w:r>
      <w:proofErr w:type="spellEnd"/>
      <w:r>
        <w:rPr>
          <w:rFonts w:ascii="Times New Roman" w:hAnsi="Times New Roman"/>
          <w:sz w:val="24"/>
          <w:szCs w:val="24"/>
        </w:rPr>
        <w:t xml:space="preserve"> </w:t>
      </w:r>
      <w:r w:rsidRPr="001327DB">
        <w:rPr>
          <w:rFonts w:ascii="Times New Roman" w:hAnsi="Times New Roman"/>
          <w:sz w:val="24"/>
          <w:szCs w:val="24"/>
        </w:rPr>
        <w:t>higher when the overall package</w:t>
      </w:r>
      <w:r>
        <w:rPr>
          <w:rFonts w:ascii="Times New Roman" w:hAnsi="Times New Roman"/>
          <w:sz w:val="24"/>
          <w:szCs w:val="24"/>
        </w:rPr>
        <w:t xml:space="preserve"> cost is negative.  However, in Model 2 it is only 110 </w:t>
      </w:r>
      <w:proofErr w:type="spellStart"/>
      <w:r>
        <w:rPr>
          <w:rFonts w:ascii="Times New Roman" w:hAnsi="Times New Roman"/>
          <w:sz w:val="24"/>
          <w:szCs w:val="24"/>
        </w:rPr>
        <w:t>percent</w:t>
      </w:r>
      <w:proofErr w:type="spellEnd"/>
      <w:r w:rsidRPr="001327DB">
        <w:rPr>
          <w:rFonts w:ascii="Times New Roman" w:hAnsi="Times New Roman"/>
          <w:sz w:val="24"/>
          <w:szCs w:val="24"/>
        </w:rPr>
        <w:t xml:space="preserve"> higher. </w:t>
      </w:r>
    </w:p>
    <w:p w:rsidR="0092575F" w:rsidRPr="005E37C3" w:rsidRDefault="0092575F" w:rsidP="0092575F">
      <w:pPr>
        <w:tabs>
          <w:tab w:val="left" w:pos="426"/>
        </w:tabs>
        <w:spacing w:before="0" w:after="0" w:line="288" w:lineRule="auto"/>
        <w:jc w:val="both"/>
        <w:rPr>
          <w:rFonts w:ascii="Times New Roman" w:hAnsi="Times New Roman"/>
          <w:sz w:val="18"/>
          <w:szCs w:val="18"/>
        </w:rPr>
      </w:pPr>
    </w:p>
    <w:p w:rsidR="0092575F" w:rsidRDefault="0092575F" w:rsidP="0092575F">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Pr="001327DB">
        <w:rPr>
          <w:rFonts w:ascii="Times New Roman" w:hAnsi="Times New Roman"/>
          <w:sz w:val="24"/>
          <w:szCs w:val="24"/>
        </w:rPr>
        <w:t>Among the other parameters</w:t>
      </w:r>
      <w:r>
        <w:rPr>
          <w:rFonts w:ascii="Times New Roman" w:hAnsi="Times New Roman"/>
          <w:sz w:val="24"/>
          <w:szCs w:val="24"/>
        </w:rPr>
        <w:t>,</w:t>
      </w:r>
      <w:r w:rsidRPr="001327DB">
        <w:rPr>
          <w:rFonts w:ascii="Times New Roman" w:hAnsi="Times New Roman"/>
          <w:sz w:val="24"/>
          <w:szCs w:val="24"/>
        </w:rPr>
        <w:t xml:space="preserve"> the absolute </w:t>
      </w:r>
      <w:proofErr w:type="gramStart"/>
      <w:r w:rsidRPr="001327DB">
        <w:rPr>
          <w:rFonts w:ascii="Times New Roman" w:hAnsi="Times New Roman"/>
          <w:sz w:val="24"/>
          <w:szCs w:val="24"/>
        </w:rPr>
        <w:t>value of the negative coefficients are</w:t>
      </w:r>
      <w:proofErr w:type="gramEnd"/>
      <w:r w:rsidRPr="001327DB">
        <w:rPr>
          <w:rFonts w:ascii="Times New Roman" w:hAnsi="Times New Roman"/>
          <w:sz w:val="24"/>
          <w:szCs w:val="24"/>
        </w:rPr>
        <w:t xml:space="preserve"> larger than the i</w:t>
      </w:r>
      <w:r>
        <w:rPr>
          <w:rFonts w:ascii="Times New Roman" w:hAnsi="Times New Roman"/>
          <w:sz w:val="24"/>
          <w:szCs w:val="24"/>
        </w:rPr>
        <w:t xml:space="preserve">mprovement parameters. This is </w:t>
      </w:r>
      <w:r w:rsidRPr="001327DB">
        <w:rPr>
          <w:rFonts w:ascii="Times New Roman" w:hAnsi="Times New Roman"/>
          <w:sz w:val="24"/>
          <w:szCs w:val="24"/>
        </w:rPr>
        <w:t xml:space="preserve">a </w:t>
      </w:r>
      <w:r>
        <w:rPr>
          <w:rFonts w:ascii="Times New Roman" w:hAnsi="Times New Roman"/>
          <w:sz w:val="24"/>
          <w:szCs w:val="24"/>
        </w:rPr>
        <w:t>common finding in studies comparing</w:t>
      </w:r>
      <w:r w:rsidRPr="001327DB">
        <w:rPr>
          <w:rFonts w:ascii="Times New Roman" w:hAnsi="Times New Roman"/>
          <w:sz w:val="24"/>
          <w:szCs w:val="24"/>
        </w:rPr>
        <w:t xml:space="preserve"> WTP and WTA </w:t>
      </w:r>
      <w:r w:rsidRPr="001327DB">
        <w:rPr>
          <w:rFonts w:ascii="Times New Roman" w:hAnsi="Times New Roman"/>
          <w:noProof/>
          <w:sz w:val="24"/>
          <w:szCs w:val="24"/>
        </w:rPr>
        <w:t xml:space="preserve">(Lanz, </w:t>
      </w:r>
      <w:r w:rsidRPr="00B618EA">
        <w:rPr>
          <w:rFonts w:ascii="Times New Roman" w:hAnsi="Times New Roman"/>
          <w:i/>
          <w:noProof/>
          <w:sz w:val="24"/>
          <w:szCs w:val="24"/>
        </w:rPr>
        <w:t>et al</w:t>
      </w:r>
      <w:r>
        <w:rPr>
          <w:rFonts w:ascii="Times New Roman" w:hAnsi="Times New Roman"/>
          <w:noProof/>
          <w:sz w:val="24"/>
          <w:szCs w:val="24"/>
        </w:rPr>
        <w:t>.</w:t>
      </w:r>
      <w:r w:rsidRPr="001327DB">
        <w:rPr>
          <w:rFonts w:ascii="Times New Roman" w:hAnsi="Times New Roman"/>
          <w:noProof/>
          <w:sz w:val="24"/>
          <w:szCs w:val="24"/>
        </w:rPr>
        <w:t xml:space="preserve"> 2009)</w:t>
      </w:r>
      <w:r w:rsidRPr="001327DB">
        <w:rPr>
          <w:rFonts w:ascii="Times New Roman" w:hAnsi="Times New Roman"/>
          <w:sz w:val="24"/>
          <w:szCs w:val="24"/>
        </w:rPr>
        <w:t xml:space="preserve">. </w:t>
      </w:r>
      <w:r>
        <w:rPr>
          <w:rFonts w:ascii="Times New Roman" w:hAnsi="Times New Roman"/>
          <w:sz w:val="24"/>
          <w:szCs w:val="24"/>
        </w:rPr>
        <w:t xml:space="preserve"> </w:t>
      </w:r>
      <w:r w:rsidRPr="001327DB">
        <w:rPr>
          <w:rFonts w:ascii="Times New Roman" w:hAnsi="Times New Roman"/>
          <w:sz w:val="24"/>
          <w:szCs w:val="24"/>
        </w:rPr>
        <w:t xml:space="preserve">The WTA to avoid 250 jobs lost is much higher than the WTP to gain 500 jobs. </w:t>
      </w:r>
      <w:r>
        <w:rPr>
          <w:rFonts w:ascii="Times New Roman" w:hAnsi="Times New Roman"/>
          <w:sz w:val="24"/>
          <w:szCs w:val="24"/>
        </w:rPr>
        <w:t>As t</w:t>
      </w:r>
      <w:r w:rsidRPr="001327DB">
        <w:rPr>
          <w:rFonts w:ascii="Times New Roman" w:hAnsi="Times New Roman"/>
          <w:sz w:val="24"/>
          <w:szCs w:val="24"/>
        </w:rPr>
        <w:t>he other parame</w:t>
      </w:r>
      <w:r>
        <w:rPr>
          <w:rFonts w:ascii="Times New Roman" w:hAnsi="Times New Roman"/>
          <w:sz w:val="24"/>
          <w:szCs w:val="24"/>
        </w:rPr>
        <w:t xml:space="preserve">ters have categorical levels, </w:t>
      </w:r>
      <w:r w:rsidRPr="001327DB">
        <w:rPr>
          <w:rFonts w:ascii="Times New Roman" w:hAnsi="Times New Roman"/>
          <w:sz w:val="24"/>
          <w:szCs w:val="24"/>
        </w:rPr>
        <w:t xml:space="preserve">the degree of asymmetry cannot be determined. The </w:t>
      </w:r>
      <w:r w:rsidRPr="00942DC9">
        <w:rPr>
          <w:rFonts w:ascii="Times New Roman" w:hAnsi="Times New Roman"/>
          <w:i/>
          <w:sz w:val="24"/>
          <w:szCs w:val="24"/>
        </w:rPr>
        <w:t>status quo</w:t>
      </w:r>
      <w:r w:rsidRPr="001327DB">
        <w:rPr>
          <w:rFonts w:ascii="Times New Roman" w:hAnsi="Times New Roman"/>
          <w:sz w:val="24"/>
          <w:szCs w:val="24"/>
        </w:rPr>
        <w:t xml:space="preserve"> parameter is significant and positive in both models, indicating that respondents slightly preferred the </w:t>
      </w:r>
      <w:r>
        <w:rPr>
          <w:rFonts w:ascii="Times New Roman" w:hAnsi="Times New Roman"/>
          <w:sz w:val="24"/>
          <w:szCs w:val="24"/>
        </w:rPr>
        <w:t>'</w:t>
      </w:r>
      <w:r w:rsidRPr="001327DB">
        <w:rPr>
          <w:rFonts w:ascii="Times New Roman" w:hAnsi="Times New Roman"/>
          <w:sz w:val="24"/>
          <w:szCs w:val="24"/>
        </w:rPr>
        <w:t>no change</w:t>
      </w:r>
      <w:r>
        <w:rPr>
          <w:rFonts w:ascii="Times New Roman" w:hAnsi="Times New Roman"/>
          <w:sz w:val="24"/>
          <w:szCs w:val="24"/>
        </w:rPr>
        <w:t>'</w:t>
      </w:r>
      <w:r w:rsidRPr="001327DB">
        <w:rPr>
          <w:rFonts w:ascii="Times New Roman" w:hAnsi="Times New Roman"/>
          <w:sz w:val="24"/>
          <w:szCs w:val="24"/>
        </w:rPr>
        <w:t xml:space="preserve"> scenario, </w:t>
      </w:r>
      <w:r>
        <w:rPr>
          <w:rFonts w:ascii="Times New Roman" w:hAnsi="Times New Roman"/>
          <w:sz w:val="24"/>
          <w:szCs w:val="24"/>
        </w:rPr>
        <w:t xml:space="preserve">other things </w:t>
      </w:r>
      <w:r w:rsidRPr="001327DB">
        <w:rPr>
          <w:rFonts w:ascii="Times New Roman" w:hAnsi="Times New Roman"/>
          <w:sz w:val="24"/>
          <w:szCs w:val="24"/>
        </w:rPr>
        <w:t xml:space="preserve">being equal. The </w:t>
      </w:r>
      <w:r w:rsidRPr="00942DC9">
        <w:rPr>
          <w:rFonts w:ascii="Times New Roman" w:hAnsi="Times New Roman"/>
          <w:i/>
          <w:sz w:val="24"/>
          <w:szCs w:val="24"/>
        </w:rPr>
        <w:t>status quo</w:t>
      </w:r>
      <w:r w:rsidRPr="001327DB">
        <w:rPr>
          <w:rFonts w:ascii="Times New Roman" w:hAnsi="Times New Roman"/>
          <w:sz w:val="24"/>
          <w:szCs w:val="24"/>
        </w:rPr>
        <w:t xml:space="preserve"> bias is another manifestation of loss aversion </w:t>
      </w:r>
      <w:r w:rsidRPr="001327DB">
        <w:rPr>
          <w:rFonts w:ascii="Times New Roman" w:hAnsi="Times New Roman"/>
          <w:noProof/>
          <w:sz w:val="24"/>
          <w:szCs w:val="24"/>
        </w:rPr>
        <w:t xml:space="preserve">(Kahneman, Knetsch, </w:t>
      </w:r>
      <w:r>
        <w:rPr>
          <w:rFonts w:ascii="Times New Roman" w:hAnsi="Times New Roman"/>
          <w:noProof/>
          <w:sz w:val="24"/>
          <w:szCs w:val="24"/>
        </w:rPr>
        <w:t>and Thaler</w:t>
      </w:r>
      <w:r w:rsidRPr="001327DB">
        <w:rPr>
          <w:rFonts w:ascii="Times New Roman" w:hAnsi="Times New Roman"/>
          <w:noProof/>
          <w:sz w:val="24"/>
          <w:szCs w:val="24"/>
        </w:rPr>
        <w:t xml:space="preserve"> 1991)</w:t>
      </w:r>
      <w:r w:rsidRPr="001327DB">
        <w:rPr>
          <w:rFonts w:ascii="Times New Roman" w:hAnsi="Times New Roman"/>
          <w:sz w:val="24"/>
          <w:szCs w:val="24"/>
        </w:rPr>
        <w:t xml:space="preserve">. </w:t>
      </w:r>
      <w:r>
        <w:rPr>
          <w:rFonts w:ascii="Times New Roman" w:hAnsi="Times New Roman"/>
          <w:sz w:val="24"/>
          <w:szCs w:val="24"/>
        </w:rPr>
        <w:t xml:space="preserve"> In M</w:t>
      </w:r>
      <w:r w:rsidRPr="001327DB">
        <w:rPr>
          <w:rFonts w:ascii="Times New Roman" w:hAnsi="Times New Roman"/>
          <w:sz w:val="24"/>
          <w:szCs w:val="24"/>
        </w:rPr>
        <w:t>odel 2</w:t>
      </w:r>
      <w:r>
        <w:rPr>
          <w:rFonts w:ascii="Times New Roman" w:hAnsi="Times New Roman"/>
          <w:sz w:val="24"/>
          <w:szCs w:val="24"/>
        </w:rPr>
        <w:t>,</w:t>
      </w:r>
      <w:r w:rsidRPr="001327DB">
        <w:rPr>
          <w:rFonts w:ascii="Times New Roman" w:hAnsi="Times New Roman"/>
          <w:sz w:val="24"/>
          <w:szCs w:val="24"/>
        </w:rPr>
        <w:t xml:space="preserve"> the </w:t>
      </w:r>
      <w:r w:rsidRPr="00942DC9">
        <w:rPr>
          <w:rFonts w:ascii="Times New Roman" w:hAnsi="Times New Roman"/>
          <w:i/>
          <w:sz w:val="24"/>
          <w:szCs w:val="24"/>
        </w:rPr>
        <w:t>status quo</w:t>
      </w:r>
      <w:r w:rsidRPr="001327DB">
        <w:rPr>
          <w:rFonts w:ascii="Times New Roman" w:hAnsi="Times New Roman"/>
          <w:sz w:val="24"/>
          <w:szCs w:val="24"/>
        </w:rPr>
        <w:t xml:space="preserve"> parameter is relatively lower compared with all other attributes. This may be another effect of controlling for scale variation caused by negative cost alternatives.</w:t>
      </w:r>
    </w:p>
    <w:p w:rsidR="00FF7F11" w:rsidRDefault="007C1343" w:rsidP="00FF7F11">
      <w:pPr>
        <w:tabs>
          <w:tab w:val="left" w:pos="426"/>
        </w:tabs>
        <w:spacing w:before="0" w:after="0"/>
        <w:jc w:val="center"/>
        <w:rPr>
          <w:rFonts w:ascii="Times New Roman" w:hAnsi="Times New Roman"/>
          <w:b/>
        </w:rPr>
      </w:pPr>
      <w:r>
        <w:rPr>
          <w:rFonts w:ascii="Times New Roman" w:hAnsi="Times New Roman"/>
          <w:b/>
        </w:rPr>
        <w:br w:type="page"/>
      </w:r>
      <w:r w:rsidR="00FF7F11">
        <w:rPr>
          <w:rFonts w:ascii="Times New Roman" w:hAnsi="Times New Roman"/>
          <w:b/>
        </w:rPr>
        <w:lastRenderedPageBreak/>
        <w:t>Table 6:  Results</w:t>
      </w:r>
    </w:p>
    <w:p w:rsidR="00CD5711" w:rsidRDefault="00CD5711" w:rsidP="00B068A9">
      <w:pPr>
        <w:tabs>
          <w:tab w:val="left" w:pos="426"/>
        </w:tabs>
        <w:spacing w:before="0" w:after="0"/>
        <w:jc w:val="center"/>
        <w:rPr>
          <w:rFonts w:ascii="Times New Roman" w:hAnsi="Times New Roman"/>
        </w:rPr>
      </w:pPr>
      <w:r>
        <w:rPr>
          <w:rFonts w:ascii="Times New Roman" w:hAnsi="Times New Roman"/>
        </w:rPr>
        <w:t>Attribute Coefficients and Model Fit</w:t>
      </w:r>
    </w:p>
    <w:p w:rsidR="0092575F" w:rsidRDefault="0092575F" w:rsidP="0092575F">
      <w:pPr>
        <w:tabs>
          <w:tab w:val="left" w:pos="426"/>
        </w:tabs>
        <w:spacing w:before="0" w:after="0" w:line="288" w:lineRule="auto"/>
        <w:jc w:val="both"/>
        <w:rPr>
          <w:rFonts w:ascii="Times New Roman" w:hAnsi="Times New Roman"/>
          <w:sz w:val="24"/>
          <w:szCs w:val="24"/>
        </w:rPr>
      </w:pPr>
      <w:bookmarkStart w:id="2" w:name="_Ref328567407"/>
    </w:p>
    <w:p w:rsidR="00B068A9" w:rsidRPr="005E37C3" w:rsidRDefault="007C1343" w:rsidP="0092575F">
      <w:pPr>
        <w:tabs>
          <w:tab w:val="left" w:pos="426"/>
        </w:tabs>
        <w:spacing w:before="0" w:after="0" w:line="288" w:lineRule="auto"/>
        <w:jc w:val="both"/>
        <w:rPr>
          <w:rFonts w:ascii="Times New Roman" w:hAnsi="Times New Roman"/>
          <w:sz w:val="20"/>
          <w:szCs w:val="20"/>
        </w:rPr>
      </w:pPr>
      <w:r>
        <w:rPr>
          <w:rFonts w:ascii="Times New Roman" w:hAnsi="Times New Roman"/>
          <w:sz w:val="20"/>
          <w:szCs w:val="20"/>
        </w:rPr>
        <w:pict>
          <v:shape id="_x0000_i1028" type="#_x0000_t75" style="width:451.5pt;height:546.75pt">
            <v:imagedata r:id="rId12" o:title=""/>
          </v:shape>
        </w:pict>
      </w:r>
    </w:p>
    <w:bookmarkEnd w:id="2"/>
    <w:p w:rsidR="00B068A9" w:rsidRDefault="00B068A9" w:rsidP="00DA34E0">
      <w:pPr>
        <w:tabs>
          <w:tab w:val="left" w:pos="426"/>
        </w:tabs>
        <w:spacing w:before="0" w:after="0" w:line="288" w:lineRule="auto"/>
        <w:jc w:val="both"/>
        <w:rPr>
          <w:rFonts w:ascii="Times New Roman" w:hAnsi="Times New Roman"/>
          <w:sz w:val="24"/>
          <w:szCs w:val="24"/>
        </w:rPr>
      </w:pPr>
    </w:p>
    <w:p w:rsidR="007B61CD" w:rsidRDefault="007C1343"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br w:type="page"/>
      </w:r>
      <w:r w:rsidR="00B068A9" w:rsidRPr="001327DB">
        <w:rPr>
          <w:rFonts w:ascii="Times New Roman" w:hAnsi="Times New Roman"/>
          <w:sz w:val="24"/>
          <w:szCs w:val="24"/>
        </w:rPr>
        <w:lastRenderedPageBreak/>
        <w:t>A large number of interaction terms were tested</w:t>
      </w:r>
      <w:r w:rsidR="00B068A9">
        <w:rPr>
          <w:rFonts w:ascii="Times New Roman" w:hAnsi="Times New Roman"/>
          <w:sz w:val="24"/>
          <w:szCs w:val="24"/>
        </w:rPr>
        <w:t>. T</w:t>
      </w:r>
      <w:r w:rsidR="00B068A9" w:rsidRPr="001327DB">
        <w:rPr>
          <w:rFonts w:ascii="Times New Roman" w:hAnsi="Times New Roman"/>
          <w:sz w:val="24"/>
          <w:szCs w:val="24"/>
        </w:rPr>
        <w:t xml:space="preserve">he two </w:t>
      </w:r>
      <w:r w:rsidR="00B068A9">
        <w:rPr>
          <w:rFonts w:ascii="Times New Roman" w:hAnsi="Times New Roman"/>
          <w:sz w:val="24"/>
          <w:szCs w:val="24"/>
        </w:rPr>
        <w:t xml:space="preserve">terms </w:t>
      </w:r>
      <w:r w:rsidR="00B068A9" w:rsidRPr="001327DB">
        <w:rPr>
          <w:rFonts w:ascii="Times New Roman" w:hAnsi="Times New Roman"/>
          <w:sz w:val="24"/>
          <w:szCs w:val="24"/>
        </w:rPr>
        <w:t>that were consisten</w:t>
      </w:r>
      <w:r w:rsidR="00B068A9">
        <w:rPr>
          <w:rFonts w:ascii="Times New Roman" w:hAnsi="Times New Roman"/>
          <w:sz w:val="24"/>
          <w:szCs w:val="24"/>
        </w:rPr>
        <w:t xml:space="preserve">tly significant were the cost x </w:t>
      </w:r>
      <w:r w:rsidR="00B068A9" w:rsidRPr="001327DB">
        <w:rPr>
          <w:rFonts w:ascii="Times New Roman" w:hAnsi="Times New Roman"/>
          <w:sz w:val="24"/>
          <w:szCs w:val="24"/>
        </w:rPr>
        <w:t xml:space="preserve">post-school education interaction and cost x seen where </w:t>
      </w:r>
      <w:r w:rsidR="00B068A9">
        <w:rPr>
          <w:rFonts w:ascii="Times New Roman" w:hAnsi="Times New Roman"/>
          <w:sz w:val="24"/>
          <w:szCs w:val="24"/>
        </w:rPr>
        <w:t>post –school education is a dummy indicating whether an individual has completed a post school qualification while ‘</w:t>
      </w:r>
      <w:r w:rsidR="00B068A9" w:rsidRPr="001327DB">
        <w:rPr>
          <w:rFonts w:ascii="Times New Roman" w:hAnsi="Times New Roman"/>
          <w:sz w:val="24"/>
          <w:szCs w:val="24"/>
        </w:rPr>
        <w:t>seen</w:t>
      </w:r>
      <w:r w:rsidR="00B068A9">
        <w:rPr>
          <w:rFonts w:ascii="Times New Roman" w:hAnsi="Times New Roman"/>
          <w:sz w:val="24"/>
          <w:szCs w:val="24"/>
        </w:rPr>
        <w:t>’</w:t>
      </w:r>
      <w:r w:rsidR="00B068A9" w:rsidRPr="001327DB">
        <w:rPr>
          <w:rFonts w:ascii="Times New Roman" w:hAnsi="Times New Roman"/>
          <w:sz w:val="24"/>
          <w:szCs w:val="24"/>
        </w:rPr>
        <w:t xml:space="preserve"> is a dummy variable indicating the individual has personally seen the Hurunui River or its tributaries. </w:t>
      </w:r>
      <w:r w:rsidR="00B068A9">
        <w:rPr>
          <w:rFonts w:ascii="Times New Roman" w:hAnsi="Times New Roman"/>
          <w:sz w:val="24"/>
          <w:szCs w:val="24"/>
        </w:rPr>
        <w:t xml:space="preserve"> </w:t>
      </w:r>
      <w:r w:rsidR="00B068A9" w:rsidRPr="001327DB">
        <w:rPr>
          <w:rFonts w:ascii="Times New Roman" w:hAnsi="Times New Roman"/>
          <w:sz w:val="24"/>
          <w:szCs w:val="24"/>
        </w:rPr>
        <w:t>Both of these interactions are positive, which means that people who have more education</w:t>
      </w:r>
      <w:r w:rsidR="00B068A9">
        <w:rPr>
          <w:rFonts w:ascii="Times New Roman" w:hAnsi="Times New Roman"/>
          <w:sz w:val="24"/>
          <w:szCs w:val="24"/>
        </w:rPr>
        <w:t>,</w:t>
      </w:r>
      <w:r w:rsidR="00B068A9" w:rsidRPr="001327DB">
        <w:rPr>
          <w:rFonts w:ascii="Times New Roman" w:hAnsi="Times New Roman"/>
          <w:sz w:val="24"/>
          <w:szCs w:val="24"/>
        </w:rPr>
        <w:t xml:space="preserve"> or have seen the site</w:t>
      </w:r>
      <w:r w:rsidR="00B068A9">
        <w:rPr>
          <w:rFonts w:ascii="Times New Roman" w:hAnsi="Times New Roman"/>
          <w:sz w:val="24"/>
          <w:szCs w:val="24"/>
        </w:rPr>
        <w:t>,</w:t>
      </w:r>
      <w:r w:rsidR="00B068A9" w:rsidRPr="001327DB">
        <w:rPr>
          <w:rFonts w:ascii="Times New Roman" w:hAnsi="Times New Roman"/>
          <w:sz w:val="24"/>
          <w:szCs w:val="24"/>
        </w:rPr>
        <w:t xml:space="preserve"> tend to be willing to pay more for environmental quality. Income and education are highly correlated so the education interaction effect is probably a combination of income effect and environmental awareness.</w:t>
      </w:r>
    </w:p>
    <w:p w:rsidR="007C1343" w:rsidRPr="00CE6681" w:rsidRDefault="007C1343" w:rsidP="00DA34E0">
      <w:pPr>
        <w:tabs>
          <w:tab w:val="left" w:pos="426"/>
        </w:tabs>
        <w:spacing w:before="0" w:after="0" w:line="288" w:lineRule="auto"/>
        <w:jc w:val="both"/>
        <w:rPr>
          <w:rFonts w:ascii="Times New Roman" w:hAnsi="Times New Roman"/>
          <w:sz w:val="20"/>
          <w:szCs w:val="20"/>
        </w:rPr>
      </w:pPr>
    </w:p>
    <w:p w:rsidR="00624DFC" w:rsidRDefault="00232AA8" w:rsidP="00DA34E0">
      <w:pPr>
        <w:numPr>
          <w:ilvl w:val="0"/>
          <w:numId w:val="8"/>
        </w:numPr>
        <w:tabs>
          <w:tab w:val="left" w:pos="426"/>
        </w:tabs>
        <w:spacing w:before="0" w:after="0" w:line="288" w:lineRule="auto"/>
        <w:ind w:left="357" w:hanging="357"/>
        <w:jc w:val="both"/>
        <w:rPr>
          <w:rFonts w:ascii="Times New Roman" w:eastAsia="SimSun" w:hAnsi="Times New Roman"/>
          <w:b/>
          <w:bCs/>
          <w:sz w:val="24"/>
          <w:szCs w:val="24"/>
        </w:rPr>
      </w:pPr>
      <w:r>
        <w:rPr>
          <w:rFonts w:ascii="Times New Roman" w:eastAsia="SimSun" w:hAnsi="Times New Roman"/>
          <w:b/>
          <w:bCs/>
          <w:sz w:val="24"/>
          <w:szCs w:val="24"/>
        </w:rPr>
        <w:t>Heterogeneous Tastes: M</w:t>
      </w:r>
      <w:r w:rsidR="00624DFC" w:rsidRPr="001327DB">
        <w:rPr>
          <w:rFonts w:ascii="Times New Roman" w:eastAsia="SimSun" w:hAnsi="Times New Roman"/>
          <w:b/>
          <w:bCs/>
          <w:sz w:val="24"/>
          <w:szCs w:val="24"/>
        </w:rPr>
        <w:t xml:space="preserve">odels 3 </w:t>
      </w:r>
      <w:r>
        <w:rPr>
          <w:rFonts w:ascii="Times New Roman" w:eastAsia="SimSun" w:hAnsi="Times New Roman"/>
          <w:b/>
          <w:bCs/>
          <w:sz w:val="24"/>
          <w:szCs w:val="24"/>
        </w:rPr>
        <w:t>and</w:t>
      </w:r>
      <w:r w:rsidR="00624DFC" w:rsidRPr="001327DB">
        <w:rPr>
          <w:rFonts w:ascii="Times New Roman" w:eastAsia="SimSun" w:hAnsi="Times New Roman"/>
          <w:b/>
          <w:bCs/>
          <w:sz w:val="24"/>
          <w:szCs w:val="24"/>
        </w:rPr>
        <w:t xml:space="preserve"> 4</w:t>
      </w:r>
    </w:p>
    <w:p w:rsidR="008D23B1" w:rsidRPr="008D23B1" w:rsidRDefault="008D23B1" w:rsidP="008D23B1">
      <w:pPr>
        <w:tabs>
          <w:tab w:val="left" w:pos="426"/>
        </w:tabs>
        <w:spacing w:before="0" w:after="0" w:line="288" w:lineRule="auto"/>
        <w:ind w:left="357"/>
        <w:jc w:val="both"/>
        <w:rPr>
          <w:rFonts w:ascii="Times New Roman" w:eastAsia="SimSun" w:hAnsi="Times New Roman"/>
          <w:b/>
          <w:bCs/>
          <w:sz w:val="12"/>
          <w:szCs w:val="12"/>
        </w:rPr>
      </w:pPr>
    </w:p>
    <w:p w:rsidR="00624DFC" w:rsidRDefault="00624DFC"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 xml:space="preserve">Models 3 and 4 are panel mixed logit models with random parameters for cost, jobs, and environmental attributes. The unconditional mean parameter estimates are very similar to those in the fixed parameter models. </w:t>
      </w:r>
      <w:r w:rsidR="00183A06">
        <w:rPr>
          <w:rFonts w:ascii="Times New Roman" w:hAnsi="Times New Roman"/>
          <w:sz w:val="24"/>
          <w:szCs w:val="24"/>
        </w:rPr>
        <w:t xml:space="preserve"> </w:t>
      </w:r>
      <w:r w:rsidR="003A4B8F">
        <w:rPr>
          <w:rFonts w:ascii="Times New Roman" w:hAnsi="Times New Roman"/>
          <w:sz w:val="24"/>
          <w:szCs w:val="24"/>
        </w:rPr>
        <w:t>500</w:t>
      </w:r>
      <w:r w:rsidRPr="001327DB">
        <w:rPr>
          <w:rFonts w:ascii="Times New Roman" w:hAnsi="Times New Roman"/>
          <w:sz w:val="24"/>
          <w:szCs w:val="24"/>
        </w:rPr>
        <w:t xml:space="preserve"> </w:t>
      </w:r>
      <w:proofErr w:type="spellStart"/>
      <w:r w:rsidRPr="001327DB">
        <w:rPr>
          <w:rFonts w:ascii="Times New Roman" w:hAnsi="Times New Roman"/>
          <w:sz w:val="24"/>
          <w:szCs w:val="24"/>
        </w:rPr>
        <w:t>Halton</w:t>
      </w:r>
      <w:proofErr w:type="spellEnd"/>
      <w:r w:rsidRPr="001327DB">
        <w:rPr>
          <w:rFonts w:ascii="Times New Roman" w:hAnsi="Times New Roman"/>
          <w:sz w:val="24"/>
          <w:szCs w:val="24"/>
        </w:rPr>
        <w:t xml:space="preserve"> draws were used to estimate the random parameters. Uniform distributions were used because this carries a lower risk of misspecification than less flexible distributions </w:t>
      </w:r>
      <w:r w:rsidRPr="001327DB">
        <w:rPr>
          <w:rFonts w:ascii="Times New Roman" w:hAnsi="Times New Roman"/>
          <w:sz w:val="24"/>
          <w:szCs w:val="24"/>
        </w:rPr>
        <w:fldChar w:fldCharType="begin"/>
      </w:r>
      <w:r w:rsidR="0047017C" w:rsidRPr="001327DB">
        <w:rPr>
          <w:rFonts w:ascii="Times New Roman" w:hAnsi="Times New Roman"/>
          <w:sz w:val="24"/>
          <w:szCs w:val="24"/>
        </w:rPr>
        <w:instrText xml:space="preserve"> ADDIN EN.CITE &lt;EndNote&gt;&lt;Cite&gt;&lt;Author&gt;Hess&lt;/Author&gt;&lt;Year&gt;2005&lt;/Year&gt;&lt;RecNum&gt;327&lt;/RecNum&gt;&lt;DisplayText&gt;(S. Hess &amp;amp; Axhausen, 2005)&lt;/DisplayText&gt;&lt;record&gt;&lt;rec-number&gt;327&lt;/rec-number&gt;&lt;foreign-keys&gt;&lt;key app="EN" db-id="eevefz95rfpdz7ea25gvt9vwp5pztve5wx9z"&gt;327&lt;/key&gt;&lt;/foreign-keys&gt;&lt;ref-type name="Conference Proceedings"&gt;10&lt;/ref-type&gt;&lt;contributors&gt;&lt;authors&gt;&lt;author&gt;Hess, S.&lt;/author&gt;&lt;author&gt;Axhausen, K.W.&lt;/author&gt;&lt;/authors&gt;&lt;/contributors&gt;&lt;titles&gt;&lt;title&gt;Distributional assumptions in the representation of random taste heterogeneity&lt;/title&gt;&lt;/titles&gt;&lt;keywords&gt;&lt;keyword&gt;MIXED LOGIT&lt;/keyword&gt;&lt;keyword&gt;Distributions&lt;/keyword&gt;&lt;/keywords&gt;&lt;dates&gt;&lt;year&gt;2005&lt;/year&gt;&lt;/dates&gt;&lt;urls&gt;&lt;/urls&gt;&lt;/record&gt;&lt;/Cite&gt;&lt;/EndNote&gt;</w:instrText>
      </w:r>
      <w:r w:rsidRPr="001327DB">
        <w:rPr>
          <w:rFonts w:ascii="Times New Roman" w:hAnsi="Times New Roman"/>
          <w:sz w:val="24"/>
          <w:szCs w:val="24"/>
        </w:rPr>
        <w:fldChar w:fldCharType="separate"/>
      </w:r>
      <w:r w:rsidR="0047017C" w:rsidRPr="001327DB">
        <w:rPr>
          <w:rFonts w:ascii="Times New Roman" w:hAnsi="Times New Roman"/>
          <w:sz w:val="24"/>
          <w:szCs w:val="24"/>
        </w:rPr>
        <w:t>(</w:t>
      </w:r>
      <w:hyperlink w:anchor="_ENREF_11" w:tooltip="Hess, 2005 #327" w:history="1">
        <w:r w:rsidR="000A5550" w:rsidRPr="001327DB">
          <w:rPr>
            <w:rFonts w:ascii="Times New Roman" w:hAnsi="Times New Roman"/>
            <w:sz w:val="24"/>
            <w:szCs w:val="24"/>
          </w:rPr>
          <w:t xml:space="preserve">Hess </w:t>
        </w:r>
        <w:r w:rsidR="00232AA8">
          <w:rPr>
            <w:rFonts w:ascii="Times New Roman" w:hAnsi="Times New Roman"/>
            <w:sz w:val="24"/>
            <w:szCs w:val="24"/>
          </w:rPr>
          <w:t>and</w:t>
        </w:r>
        <w:r w:rsidR="003A4B8F">
          <w:rPr>
            <w:rFonts w:ascii="Times New Roman" w:hAnsi="Times New Roman"/>
            <w:sz w:val="24"/>
            <w:szCs w:val="24"/>
          </w:rPr>
          <w:t xml:space="preserve"> Axhausen</w:t>
        </w:r>
        <w:r w:rsidR="000A5550" w:rsidRPr="001327DB">
          <w:rPr>
            <w:rFonts w:ascii="Times New Roman" w:hAnsi="Times New Roman"/>
            <w:sz w:val="24"/>
            <w:szCs w:val="24"/>
          </w:rPr>
          <w:t xml:space="preserve"> 2005</w:t>
        </w:r>
      </w:hyperlink>
      <w:r w:rsidR="0047017C" w:rsidRPr="001327DB">
        <w:rPr>
          <w:rFonts w:ascii="Times New Roman" w:hAnsi="Times New Roman"/>
          <w:sz w:val="24"/>
          <w:szCs w:val="24"/>
        </w:rPr>
        <w:t>)</w:t>
      </w:r>
      <w:r w:rsidRPr="001327DB">
        <w:rPr>
          <w:rFonts w:ascii="Times New Roman" w:hAnsi="Times New Roman"/>
          <w:sz w:val="24"/>
          <w:szCs w:val="24"/>
        </w:rPr>
        <w:fldChar w:fldCharType="end"/>
      </w:r>
      <w:r w:rsidRPr="001327DB">
        <w:rPr>
          <w:rFonts w:ascii="Times New Roman" w:hAnsi="Times New Roman"/>
          <w:sz w:val="24"/>
          <w:szCs w:val="24"/>
        </w:rPr>
        <w:t xml:space="preserve">. The RPL models have improved model fit, with adjusted McFadden </w:t>
      </w:r>
      <w:r w:rsidRPr="003A4B8F">
        <w:rPr>
          <w:rFonts w:ascii="Times New Roman" w:hAnsi="Times New Roman"/>
          <w:i/>
          <w:sz w:val="24"/>
          <w:szCs w:val="24"/>
        </w:rPr>
        <w:t>r</w:t>
      </w:r>
      <w:r w:rsidRPr="001327DB">
        <w:rPr>
          <w:rFonts w:ascii="Times New Roman" w:hAnsi="Times New Roman"/>
          <w:sz w:val="24"/>
          <w:szCs w:val="24"/>
        </w:rPr>
        <w:t>-squared values 0.21 and</w:t>
      </w:r>
      <w:r w:rsidR="003A4B8F">
        <w:rPr>
          <w:rFonts w:ascii="Times New Roman" w:hAnsi="Times New Roman"/>
          <w:sz w:val="24"/>
          <w:szCs w:val="24"/>
        </w:rPr>
        <w:t xml:space="preserve"> 0.22 versus 0.16 and 0.18 for M</w:t>
      </w:r>
      <w:r w:rsidRPr="001327DB">
        <w:rPr>
          <w:rFonts w:ascii="Times New Roman" w:hAnsi="Times New Roman"/>
          <w:sz w:val="24"/>
          <w:szCs w:val="24"/>
        </w:rPr>
        <w:t>odels 1 and 2.</w:t>
      </w:r>
    </w:p>
    <w:p w:rsidR="005E37C3" w:rsidRPr="001327DB" w:rsidRDefault="005E37C3" w:rsidP="00DA34E0">
      <w:pPr>
        <w:tabs>
          <w:tab w:val="left" w:pos="426"/>
        </w:tabs>
        <w:spacing w:before="0" w:after="0" w:line="288" w:lineRule="auto"/>
        <w:jc w:val="both"/>
        <w:rPr>
          <w:rFonts w:ascii="Times New Roman" w:hAnsi="Times New Roman"/>
          <w:sz w:val="24"/>
          <w:szCs w:val="24"/>
        </w:rPr>
      </w:pPr>
    </w:p>
    <w:p w:rsidR="00624DFC" w:rsidRDefault="00232AA8"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624DFC" w:rsidRPr="001327DB">
        <w:rPr>
          <w:rFonts w:ascii="Times New Roman" w:hAnsi="Times New Roman"/>
          <w:sz w:val="24"/>
          <w:szCs w:val="24"/>
        </w:rPr>
        <w:t>The negative cost dummy parameter is relatively larger in the RPL m</w:t>
      </w:r>
      <w:r w:rsidR="003A4B8F">
        <w:rPr>
          <w:rFonts w:ascii="Times New Roman" w:hAnsi="Times New Roman"/>
          <w:sz w:val="24"/>
          <w:szCs w:val="24"/>
        </w:rPr>
        <w:t>odels. In M</w:t>
      </w:r>
      <w:r w:rsidR="00624DFC" w:rsidRPr="001327DB">
        <w:rPr>
          <w:rFonts w:ascii="Times New Roman" w:hAnsi="Times New Roman"/>
          <w:sz w:val="24"/>
          <w:szCs w:val="24"/>
        </w:rPr>
        <w:t>odel 3</w:t>
      </w:r>
      <w:r w:rsidR="003A4B8F">
        <w:rPr>
          <w:rFonts w:ascii="Times New Roman" w:hAnsi="Times New Roman"/>
          <w:sz w:val="24"/>
          <w:szCs w:val="24"/>
        </w:rPr>
        <w:t>,</w:t>
      </w:r>
      <w:r w:rsidR="00624DFC" w:rsidRPr="001327DB">
        <w:rPr>
          <w:rFonts w:ascii="Times New Roman" w:hAnsi="Times New Roman"/>
          <w:sz w:val="24"/>
          <w:szCs w:val="24"/>
        </w:rPr>
        <w:t xml:space="preserve"> WTP is 197</w:t>
      </w:r>
      <w:r w:rsidR="003A4B8F">
        <w:rPr>
          <w:rFonts w:ascii="Times New Roman" w:hAnsi="Times New Roman"/>
          <w:sz w:val="24"/>
          <w:szCs w:val="24"/>
        </w:rPr>
        <w:t xml:space="preserve"> </w:t>
      </w:r>
      <w:proofErr w:type="spellStart"/>
      <w:r w:rsidR="003A4B8F">
        <w:rPr>
          <w:rFonts w:ascii="Times New Roman" w:hAnsi="Times New Roman"/>
          <w:sz w:val="24"/>
          <w:szCs w:val="24"/>
        </w:rPr>
        <w:t>percent</w:t>
      </w:r>
      <w:proofErr w:type="spellEnd"/>
      <w:r w:rsidR="00624DFC" w:rsidRPr="001327DB">
        <w:rPr>
          <w:rFonts w:ascii="Times New Roman" w:hAnsi="Times New Roman"/>
          <w:sz w:val="24"/>
          <w:szCs w:val="24"/>
        </w:rPr>
        <w:t xml:space="preserve"> higher when the overall cost is negative. In </w:t>
      </w:r>
      <w:r w:rsidR="00183A06">
        <w:rPr>
          <w:rFonts w:ascii="Times New Roman" w:hAnsi="Times New Roman"/>
          <w:sz w:val="24"/>
          <w:szCs w:val="24"/>
        </w:rPr>
        <w:t>M</w:t>
      </w:r>
      <w:r w:rsidR="00624DFC" w:rsidRPr="001327DB">
        <w:rPr>
          <w:rFonts w:ascii="Times New Roman" w:hAnsi="Times New Roman"/>
          <w:sz w:val="24"/>
          <w:szCs w:val="24"/>
        </w:rPr>
        <w:t>odel 4</w:t>
      </w:r>
      <w:r w:rsidR="003A4B8F">
        <w:rPr>
          <w:rFonts w:ascii="Times New Roman" w:hAnsi="Times New Roman"/>
          <w:sz w:val="24"/>
          <w:szCs w:val="24"/>
        </w:rPr>
        <w:t xml:space="preserve">, it is 154 </w:t>
      </w:r>
      <w:proofErr w:type="spellStart"/>
      <w:r w:rsidR="003A4B8F">
        <w:rPr>
          <w:rFonts w:ascii="Times New Roman" w:hAnsi="Times New Roman"/>
          <w:sz w:val="24"/>
          <w:szCs w:val="24"/>
        </w:rPr>
        <w:t>percent</w:t>
      </w:r>
      <w:proofErr w:type="spellEnd"/>
      <w:r w:rsidR="00624DFC" w:rsidRPr="001327DB">
        <w:rPr>
          <w:rFonts w:ascii="Times New Roman" w:hAnsi="Times New Roman"/>
          <w:sz w:val="24"/>
          <w:szCs w:val="24"/>
        </w:rPr>
        <w:t xml:space="preserve"> higher. </w:t>
      </w:r>
      <w:r w:rsidR="003A4B8F">
        <w:rPr>
          <w:rFonts w:ascii="Times New Roman" w:hAnsi="Times New Roman"/>
          <w:sz w:val="24"/>
          <w:szCs w:val="24"/>
        </w:rPr>
        <w:t xml:space="preserve"> Similarly to </w:t>
      </w:r>
      <w:r w:rsidR="00624DFC" w:rsidRPr="001327DB">
        <w:rPr>
          <w:rFonts w:ascii="Times New Roman" w:hAnsi="Times New Roman"/>
          <w:sz w:val="24"/>
          <w:szCs w:val="24"/>
        </w:rPr>
        <w:t xml:space="preserve">the MNL models, the inclusion of the scale parameters has the effect of reducing the relative magnitude of the negative cost and </w:t>
      </w:r>
      <w:r w:rsidR="00624DFC" w:rsidRPr="003A4B8F">
        <w:rPr>
          <w:rFonts w:ascii="Times New Roman" w:hAnsi="Times New Roman"/>
          <w:i/>
          <w:sz w:val="24"/>
          <w:szCs w:val="24"/>
        </w:rPr>
        <w:t>status quo</w:t>
      </w:r>
      <w:r w:rsidR="00624DFC" w:rsidRPr="001327DB">
        <w:rPr>
          <w:rFonts w:ascii="Times New Roman" w:hAnsi="Times New Roman"/>
          <w:sz w:val="24"/>
          <w:szCs w:val="24"/>
        </w:rPr>
        <w:t xml:space="preserve"> parameters. There is a small decrease in variance of the asymmetry as well.</w:t>
      </w:r>
    </w:p>
    <w:p w:rsidR="00232AA8" w:rsidRPr="001327DB" w:rsidRDefault="00232AA8" w:rsidP="00DA34E0">
      <w:pPr>
        <w:tabs>
          <w:tab w:val="left" w:pos="426"/>
        </w:tabs>
        <w:spacing w:before="0" w:after="0" w:line="288" w:lineRule="auto"/>
        <w:jc w:val="both"/>
        <w:rPr>
          <w:rFonts w:ascii="Times New Roman" w:hAnsi="Times New Roman"/>
          <w:sz w:val="24"/>
          <w:szCs w:val="24"/>
        </w:rPr>
      </w:pPr>
    </w:p>
    <w:p w:rsidR="00624DFC" w:rsidRDefault="00232AA8"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624DFC" w:rsidRPr="001327DB">
        <w:rPr>
          <w:rFonts w:ascii="Times New Roman" w:hAnsi="Times New Roman"/>
          <w:sz w:val="24"/>
          <w:szCs w:val="24"/>
        </w:rPr>
        <w:t>Most of the random parameters standard dev</w:t>
      </w:r>
      <w:r w:rsidR="003A4B8F">
        <w:rPr>
          <w:rFonts w:ascii="Times New Roman" w:hAnsi="Times New Roman"/>
          <w:sz w:val="24"/>
          <w:szCs w:val="24"/>
        </w:rPr>
        <w:t xml:space="preserve">iations are significant at the one </w:t>
      </w:r>
      <w:proofErr w:type="spellStart"/>
      <w:r w:rsidR="003A4B8F">
        <w:rPr>
          <w:rFonts w:ascii="Times New Roman" w:hAnsi="Times New Roman"/>
          <w:sz w:val="24"/>
          <w:szCs w:val="24"/>
        </w:rPr>
        <w:t>percent</w:t>
      </w:r>
      <w:proofErr w:type="spellEnd"/>
      <w:r w:rsidR="00624DFC" w:rsidRPr="001327DB">
        <w:rPr>
          <w:rFonts w:ascii="Times New Roman" w:hAnsi="Times New Roman"/>
          <w:sz w:val="24"/>
          <w:szCs w:val="24"/>
        </w:rPr>
        <w:t xml:space="preserve"> per cent level. </w:t>
      </w:r>
      <w:r w:rsidR="003A4B8F">
        <w:rPr>
          <w:rFonts w:ascii="Times New Roman" w:hAnsi="Times New Roman"/>
          <w:sz w:val="24"/>
          <w:szCs w:val="24"/>
        </w:rPr>
        <w:t xml:space="preserve"> In M</w:t>
      </w:r>
      <w:r w:rsidR="00624DFC" w:rsidRPr="001327DB">
        <w:rPr>
          <w:rFonts w:ascii="Times New Roman" w:hAnsi="Times New Roman"/>
          <w:sz w:val="24"/>
          <w:szCs w:val="24"/>
        </w:rPr>
        <w:t>odel 3</w:t>
      </w:r>
      <w:r w:rsidR="003A4B8F">
        <w:rPr>
          <w:rFonts w:ascii="Times New Roman" w:hAnsi="Times New Roman"/>
          <w:sz w:val="24"/>
          <w:szCs w:val="24"/>
        </w:rPr>
        <w:t>,</w:t>
      </w:r>
      <w:r w:rsidR="00624DFC" w:rsidRPr="001327DB">
        <w:rPr>
          <w:rFonts w:ascii="Times New Roman" w:hAnsi="Times New Roman"/>
          <w:sz w:val="24"/>
          <w:szCs w:val="24"/>
        </w:rPr>
        <w:t xml:space="preserve"> the standard deviation for </w:t>
      </w:r>
      <w:r w:rsidR="00B02DAC">
        <w:rPr>
          <w:rFonts w:ascii="Times New Roman" w:hAnsi="Times New Roman"/>
          <w:sz w:val="24"/>
          <w:szCs w:val="24"/>
        </w:rPr>
        <w:t>‘</w:t>
      </w:r>
      <w:r w:rsidR="00624DFC" w:rsidRPr="001327DB">
        <w:rPr>
          <w:rFonts w:ascii="Times New Roman" w:hAnsi="Times New Roman"/>
          <w:sz w:val="24"/>
          <w:szCs w:val="24"/>
        </w:rPr>
        <w:t>250 more jobs</w:t>
      </w:r>
      <w:r w:rsidR="00B02DAC">
        <w:rPr>
          <w:rFonts w:ascii="Times New Roman" w:hAnsi="Times New Roman"/>
          <w:sz w:val="24"/>
          <w:szCs w:val="24"/>
        </w:rPr>
        <w:t>’</w:t>
      </w:r>
      <w:r w:rsidR="00624DFC" w:rsidRPr="001327DB">
        <w:rPr>
          <w:rFonts w:ascii="Times New Roman" w:hAnsi="Times New Roman"/>
          <w:sz w:val="24"/>
          <w:szCs w:val="24"/>
        </w:rPr>
        <w:t xml:space="preserve"> is not signi</w:t>
      </w:r>
      <w:r w:rsidR="00183A06">
        <w:rPr>
          <w:rFonts w:ascii="Times New Roman" w:hAnsi="Times New Roman"/>
          <w:sz w:val="24"/>
          <w:szCs w:val="24"/>
        </w:rPr>
        <w:t>ficantly different to zero.  In M</w:t>
      </w:r>
      <w:r w:rsidR="00624DFC" w:rsidRPr="001327DB">
        <w:rPr>
          <w:rFonts w:ascii="Times New Roman" w:hAnsi="Times New Roman"/>
          <w:sz w:val="24"/>
          <w:szCs w:val="24"/>
        </w:rPr>
        <w:t>odel 4</w:t>
      </w:r>
      <w:r w:rsidR="003A4B8F">
        <w:rPr>
          <w:rFonts w:ascii="Times New Roman" w:hAnsi="Times New Roman"/>
          <w:sz w:val="24"/>
          <w:szCs w:val="24"/>
        </w:rPr>
        <w:t>,</w:t>
      </w:r>
      <w:r w:rsidR="00624DFC" w:rsidRPr="001327DB">
        <w:rPr>
          <w:rFonts w:ascii="Times New Roman" w:hAnsi="Times New Roman"/>
          <w:sz w:val="24"/>
          <w:szCs w:val="24"/>
        </w:rPr>
        <w:t xml:space="preserve"> </w:t>
      </w:r>
      <w:r w:rsidR="00B02DAC">
        <w:rPr>
          <w:rFonts w:ascii="Times New Roman" w:hAnsi="Times New Roman"/>
          <w:sz w:val="24"/>
          <w:szCs w:val="24"/>
        </w:rPr>
        <w:t>‘</w:t>
      </w:r>
      <w:r w:rsidR="00624DFC" w:rsidRPr="001327DB">
        <w:rPr>
          <w:rFonts w:ascii="Times New Roman" w:hAnsi="Times New Roman"/>
          <w:sz w:val="24"/>
          <w:szCs w:val="24"/>
        </w:rPr>
        <w:t>250 more jobs</w:t>
      </w:r>
      <w:r w:rsidR="00B02DAC">
        <w:rPr>
          <w:rFonts w:ascii="Times New Roman" w:hAnsi="Times New Roman"/>
          <w:sz w:val="24"/>
          <w:szCs w:val="24"/>
        </w:rPr>
        <w:t>’</w:t>
      </w:r>
      <w:r w:rsidR="00624DFC" w:rsidRPr="001327DB">
        <w:rPr>
          <w:rFonts w:ascii="Times New Roman" w:hAnsi="Times New Roman"/>
          <w:sz w:val="24"/>
          <w:szCs w:val="24"/>
        </w:rPr>
        <w:t xml:space="preserve"> and </w:t>
      </w:r>
      <w:r w:rsidR="00B02DAC">
        <w:rPr>
          <w:rFonts w:ascii="Times New Roman" w:hAnsi="Times New Roman"/>
          <w:sz w:val="24"/>
          <w:szCs w:val="24"/>
        </w:rPr>
        <w:t>‘</w:t>
      </w:r>
      <w:r w:rsidR="00624DFC" w:rsidRPr="001327DB">
        <w:rPr>
          <w:rFonts w:ascii="Times New Roman" w:hAnsi="Times New Roman"/>
          <w:sz w:val="24"/>
          <w:szCs w:val="24"/>
        </w:rPr>
        <w:t>satisfactory tributaries</w:t>
      </w:r>
      <w:r w:rsidR="00B02DAC">
        <w:rPr>
          <w:rFonts w:ascii="Times New Roman" w:hAnsi="Times New Roman"/>
          <w:sz w:val="24"/>
          <w:szCs w:val="24"/>
        </w:rPr>
        <w:t>’</w:t>
      </w:r>
      <w:r w:rsidR="003A4B8F">
        <w:rPr>
          <w:rFonts w:ascii="Times New Roman" w:hAnsi="Times New Roman"/>
          <w:sz w:val="24"/>
          <w:szCs w:val="24"/>
        </w:rPr>
        <w:t xml:space="preserve"> are significant at the 10 </w:t>
      </w:r>
      <w:proofErr w:type="spellStart"/>
      <w:r w:rsidR="003A4B8F">
        <w:rPr>
          <w:rFonts w:ascii="Times New Roman" w:hAnsi="Times New Roman"/>
          <w:sz w:val="24"/>
          <w:szCs w:val="24"/>
        </w:rPr>
        <w:t>percent</w:t>
      </w:r>
      <w:proofErr w:type="spellEnd"/>
      <w:r w:rsidR="003A4B8F">
        <w:rPr>
          <w:rFonts w:ascii="Times New Roman" w:hAnsi="Times New Roman"/>
          <w:sz w:val="24"/>
          <w:szCs w:val="24"/>
        </w:rPr>
        <w:t xml:space="preserve"> </w:t>
      </w:r>
      <w:r w:rsidR="00624DFC" w:rsidRPr="001327DB">
        <w:rPr>
          <w:rFonts w:ascii="Times New Roman" w:hAnsi="Times New Roman"/>
          <w:sz w:val="24"/>
          <w:szCs w:val="24"/>
        </w:rPr>
        <w:t xml:space="preserve">level only, while </w:t>
      </w:r>
      <w:r w:rsidR="00B02DAC">
        <w:rPr>
          <w:rFonts w:ascii="Times New Roman" w:hAnsi="Times New Roman"/>
          <w:sz w:val="24"/>
          <w:szCs w:val="24"/>
        </w:rPr>
        <w:t>‘</w:t>
      </w:r>
      <w:r w:rsidR="00624DFC" w:rsidRPr="001327DB">
        <w:rPr>
          <w:rFonts w:ascii="Times New Roman" w:hAnsi="Times New Roman"/>
          <w:sz w:val="24"/>
          <w:szCs w:val="24"/>
        </w:rPr>
        <w:t>good tribu</w:t>
      </w:r>
      <w:r w:rsidR="00183A06">
        <w:rPr>
          <w:rFonts w:ascii="Times New Roman" w:hAnsi="Times New Roman"/>
          <w:sz w:val="24"/>
          <w:szCs w:val="24"/>
        </w:rPr>
        <w:t>t</w:t>
      </w:r>
      <w:r w:rsidR="00624DFC" w:rsidRPr="001327DB">
        <w:rPr>
          <w:rFonts w:ascii="Times New Roman" w:hAnsi="Times New Roman"/>
          <w:sz w:val="24"/>
          <w:szCs w:val="24"/>
        </w:rPr>
        <w:t>aries</w:t>
      </w:r>
      <w:r w:rsidR="00B02DAC">
        <w:rPr>
          <w:rFonts w:ascii="Times New Roman" w:hAnsi="Times New Roman"/>
          <w:sz w:val="24"/>
          <w:szCs w:val="24"/>
        </w:rPr>
        <w:t>’</w:t>
      </w:r>
      <w:r w:rsidR="003A4B8F">
        <w:rPr>
          <w:rFonts w:ascii="Times New Roman" w:hAnsi="Times New Roman"/>
          <w:sz w:val="24"/>
          <w:szCs w:val="24"/>
        </w:rPr>
        <w:t xml:space="preserve"> is significant at five </w:t>
      </w:r>
      <w:proofErr w:type="spellStart"/>
      <w:r w:rsidR="003A4B8F">
        <w:rPr>
          <w:rFonts w:ascii="Times New Roman" w:hAnsi="Times New Roman"/>
          <w:sz w:val="24"/>
          <w:szCs w:val="24"/>
        </w:rPr>
        <w:t>percent</w:t>
      </w:r>
      <w:proofErr w:type="spellEnd"/>
      <w:r w:rsidR="003A4B8F">
        <w:rPr>
          <w:rFonts w:ascii="Times New Roman" w:hAnsi="Times New Roman"/>
          <w:sz w:val="24"/>
          <w:szCs w:val="24"/>
        </w:rPr>
        <w:t xml:space="preserve">. </w:t>
      </w:r>
      <w:r w:rsidR="00624DFC" w:rsidRPr="001327DB">
        <w:rPr>
          <w:rFonts w:ascii="Times New Roman" w:hAnsi="Times New Roman"/>
          <w:sz w:val="24"/>
          <w:szCs w:val="24"/>
        </w:rPr>
        <w:t xml:space="preserve"> Almost all of the random parameter stan</w:t>
      </w:r>
      <w:r w:rsidR="003A4B8F">
        <w:rPr>
          <w:rFonts w:ascii="Times New Roman" w:hAnsi="Times New Roman"/>
          <w:sz w:val="24"/>
          <w:szCs w:val="24"/>
        </w:rPr>
        <w:t>dard deviations are smaller in M</w:t>
      </w:r>
      <w:r w:rsidR="00624DFC" w:rsidRPr="001327DB">
        <w:rPr>
          <w:rFonts w:ascii="Times New Roman" w:hAnsi="Times New Roman"/>
          <w:sz w:val="24"/>
          <w:szCs w:val="24"/>
        </w:rPr>
        <w:t xml:space="preserve">odel 4 than </w:t>
      </w:r>
      <w:r w:rsidR="003A4B8F">
        <w:rPr>
          <w:rFonts w:ascii="Times New Roman" w:hAnsi="Times New Roman"/>
          <w:sz w:val="24"/>
          <w:szCs w:val="24"/>
        </w:rPr>
        <w:t xml:space="preserve">in </w:t>
      </w:r>
      <w:r w:rsidR="00183A06">
        <w:rPr>
          <w:rFonts w:ascii="Times New Roman" w:hAnsi="Times New Roman"/>
          <w:sz w:val="24"/>
          <w:szCs w:val="24"/>
        </w:rPr>
        <w:t>M</w:t>
      </w:r>
      <w:r w:rsidR="00624DFC" w:rsidRPr="001327DB">
        <w:rPr>
          <w:rFonts w:ascii="Times New Roman" w:hAnsi="Times New Roman"/>
          <w:sz w:val="24"/>
          <w:szCs w:val="24"/>
        </w:rPr>
        <w:t xml:space="preserve">odel 3. The exception is </w:t>
      </w:r>
      <w:r w:rsidR="00B02DAC">
        <w:rPr>
          <w:rFonts w:ascii="Times New Roman" w:hAnsi="Times New Roman"/>
          <w:sz w:val="24"/>
          <w:szCs w:val="24"/>
        </w:rPr>
        <w:t>‘</w:t>
      </w:r>
      <w:r w:rsidR="00624DFC" w:rsidRPr="001327DB">
        <w:rPr>
          <w:rFonts w:ascii="Times New Roman" w:hAnsi="Times New Roman"/>
          <w:sz w:val="24"/>
          <w:szCs w:val="24"/>
        </w:rPr>
        <w:t>250 more jobs</w:t>
      </w:r>
      <w:r w:rsidR="00B02DAC">
        <w:rPr>
          <w:rFonts w:ascii="Times New Roman" w:hAnsi="Times New Roman"/>
          <w:sz w:val="24"/>
          <w:szCs w:val="24"/>
        </w:rPr>
        <w:t>’</w:t>
      </w:r>
      <w:r w:rsidR="003A4B8F">
        <w:rPr>
          <w:rFonts w:ascii="Times New Roman" w:hAnsi="Times New Roman"/>
          <w:sz w:val="24"/>
          <w:szCs w:val="24"/>
        </w:rPr>
        <w:t>,</w:t>
      </w:r>
      <w:r w:rsidR="00624DFC" w:rsidRPr="001327DB">
        <w:rPr>
          <w:rFonts w:ascii="Times New Roman" w:hAnsi="Times New Roman"/>
          <w:sz w:val="24"/>
          <w:szCs w:val="24"/>
        </w:rPr>
        <w:t xml:space="preserve"> but neither the means nor standard deviations were statistically significant for this parameter in either model. It appears that failing to control for scale variation in </w:t>
      </w:r>
      <w:r w:rsidR="00183A06">
        <w:rPr>
          <w:rFonts w:ascii="Times New Roman" w:hAnsi="Times New Roman"/>
          <w:sz w:val="24"/>
          <w:szCs w:val="24"/>
        </w:rPr>
        <w:t>M</w:t>
      </w:r>
      <w:r w:rsidR="00624DFC" w:rsidRPr="001327DB">
        <w:rPr>
          <w:rFonts w:ascii="Times New Roman" w:hAnsi="Times New Roman"/>
          <w:sz w:val="24"/>
          <w:szCs w:val="24"/>
        </w:rPr>
        <w:t xml:space="preserve">odel 3 magnified the estimated variance in individual preferences, as predicted by </w:t>
      </w:r>
      <w:r w:rsidR="003A4B8F">
        <w:rPr>
          <w:rFonts w:ascii="Times New Roman" w:hAnsi="Times New Roman"/>
          <w:sz w:val="24"/>
          <w:szCs w:val="24"/>
        </w:rPr>
        <w:t xml:space="preserve">Louviere (2004). </w:t>
      </w:r>
    </w:p>
    <w:p w:rsidR="005E37C3" w:rsidRPr="001327DB" w:rsidRDefault="005E37C3" w:rsidP="00DA34E0">
      <w:pPr>
        <w:tabs>
          <w:tab w:val="left" w:pos="426"/>
        </w:tabs>
        <w:spacing w:before="0" w:after="0" w:line="288" w:lineRule="auto"/>
        <w:jc w:val="both"/>
        <w:rPr>
          <w:rFonts w:ascii="Times New Roman" w:hAnsi="Times New Roman"/>
          <w:sz w:val="24"/>
          <w:szCs w:val="24"/>
        </w:rPr>
      </w:pPr>
      <w:bookmarkStart w:id="3" w:name="_GoBack"/>
      <w:bookmarkEnd w:id="3"/>
    </w:p>
    <w:p w:rsidR="008D23B1" w:rsidRDefault="007B61CD" w:rsidP="008D23B1">
      <w:pPr>
        <w:numPr>
          <w:ilvl w:val="0"/>
          <w:numId w:val="8"/>
        </w:numPr>
        <w:tabs>
          <w:tab w:val="left" w:pos="426"/>
        </w:tabs>
        <w:spacing w:before="0" w:after="0" w:line="288" w:lineRule="auto"/>
        <w:ind w:left="357" w:hanging="357"/>
        <w:jc w:val="both"/>
        <w:rPr>
          <w:rFonts w:ascii="Times New Roman" w:eastAsia="SimSun" w:hAnsi="Times New Roman"/>
          <w:b/>
          <w:bCs/>
          <w:sz w:val="24"/>
          <w:szCs w:val="24"/>
        </w:rPr>
      </w:pPr>
      <w:r>
        <w:rPr>
          <w:rFonts w:ascii="Times New Roman" w:eastAsia="SimSun" w:hAnsi="Times New Roman"/>
          <w:b/>
          <w:bCs/>
          <w:sz w:val="24"/>
          <w:szCs w:val="24"/>
        </w:rPr>
        <w:t>Willingness-to-Pay R</w:t>
      </w:r>
      <w:r w:rsidR="00624DFC" w:rsidRPr="001327DB">
        <w:rPr>
          <w:rFonts w:ascii="Times New Roman" w:eastAsia="SimSun" w:hAnsi="Times New Roman"/>
          <w:b/>
          <w:bCs/>
          <w:sz w:val="24"/>
          <w:szCs w:val="24"/>
        </w:rPr>
        <w:t>esults</w:t>
      </w:r>
    </w:p>
    <w:p w:rsidR="008D23B1" w:rsidRPr="008D23B1" w:rsidRDefault="008D23B1" w:rsidP="008D23B1">
      <w:pPr>
        <w:tabs>
          <w:tab w:val="left" w:pos="426"/>
        </w:tabs>
        <w:spacing w:before="0" w:after="0" w:line="288" w:lineRule="auto"/>
        <w:ind w:left="357"/>
        <w:jc w:val="both"/>
        <w:rPr>
          <w:rFonts w:ascii="Times New Roman" w:eastAsia="SimSun" w:hAnsi="Times New Roman"/>
          <w:b/>
          <w:bCs/>
          <w:sz w:val="12"/>
          <w:szCs w:val="12"/>
        </w:rPr>
      </w:pPr>
    </w:p>
    <w:p w:rsidR="00624DFC" w:rsidRDefault="00624DFC"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Willingness-to-pay for an improvement in environmental quality, or willingness-to-avoid a decline in quality</w:t>
      </w:r>
      <w:r w:rsidR="003A4B8F">
        <w:rPr>
          <w:rFonts w:ascii="Times New Roman" w:hAnsi="Times New Roman"/>
          <w:sz w:val="24"/>
          <w:szCs w:val="24"/>
        </w:rPr>
        <w:t>,</w:t>
      </w:r>
      <w:r w:rsidRPr="001327DB">
        <w:rPr>
          <w:rFonts w:ascii="Times New Roman" w:hAnsi="Times New Roman"/>
          <w:sz w:val="24"/>
          <w:szCs w:val="24"/>
        </w:rPr>
        <w:t xml:space="preserve"> is calculated by dividing the attribute coefficient by the cost coefficient. Due to asymmetry in our cost parameter, we report two sets of unconditional mean WTP/WTA values for each model in </w:t>
      </w:r>
      <w:r w:rsidR="00711D50" w:rsidRPr="001327DB">
        <w:rPr>
          <w:rFonts w:ascii="Times New Roman" w:hAnsi="Times New Roman"/>
          <w:sz w:val="24"/>
          <w:szCs w:val="24"/>
        </w:rPr>
        <w:t xml:space="preserve">Table </w:t>
      </w:r>
      <w:r w:rsidR="008E0D0D" w:rsidRPr="001327DB">
        <w:rPr>
          <w:rFonts w:ascii="Times New Roman" w:hAnsi="Times New Roman"/>
          <w:sz w:val="24"/>
          <w:szCs w:val="24"/>
        </w:rPr>
        <w:t>7</w:t>
      </w:r>
      <w:r w:rsidRPr="001327DB">
        <w:rPr>
          <w:rFonts w:ascii="Times New Roman" w:hAnsi="Times New Roman"/>
          <w:sz w:val="24"/>
          <w:szCs w:val="24"/>
        </w:rPr>
        <w:t xml:space="preserve">. </w:t>
      </w:r>
      <w:r w:rsidR="00183A06">
        <w:rPr>
          <w:rFonts w:ascii="Times New Roman" w:hAnsi="Times New Roman"/>
          <w:sz w:val="24"/>
          <w:szCs w:val="24"/>
        </w:rPr>
        <w:t xml:space="preserve"> </w:t>
      </w:r>
      <w:r w:rsidRPr="001327DB">
        <w:rPr>
          <w:rFonts w:ascii="Times New Roman" w:hAnsi="Times New Roman"/>
          <w:sz w:val="24"/>
          <w:szCs w:val="24"/>
        </w:rPr>
        <w:t xml:space="preserve">The first column for each model is WTP/WTA </w:t>
      </w:r>
      <w:r w:rsidRPr="001327DB">
        <w:rPr>
          <w:rFonts w:ascii="Times New Roman" w:hAnsi="Times New Roman"/>
          <w:sz w:val="24"/>
          <w:szCs w:val="24"/>
        </w:rPr>
        <w:lastRenderedPageBreak/>
        <w:t>under a situation where the household faces an overall increase in rates. The second column is WTP/WTA in a situation where household faces an overall decrease in rates. We also include the effect of cost</w:t>
      </w:r>
      <w:r w:rsidR="00150F73" w:rsidRPr="001327DB">
        <w:rPr>
          <w:rFonts w:ascii="Times New Roman" w:hAnsi="Times New Roman"/>
          <w:sz w:val="24"/>
          <w:szCs w:val="24"/>
        </w:rPr>
        <w:t xml:space="preserve"> x </w:t>
      </w:r>
      <w:r w:rsidRPr="001327DB">
        <w:rPr>
          <w:rFonts w:ascii="Times New Roman" w:hAnsi="Times New Roman"/>
          <w:sz w:val="24"/>
          <w:szCs w:val="24"/>
        </w:rPr>
        <w:t>education and cost</w:t>
      </w:r>
      <w:r w:rsidR="00150F73" w:rsidRPr="001327DB">
        <w:rPr>
          <w:rFonts w:ascii="Times New Roman" w:hAnsi="Times New Roman"/>
          <w:sz w:val="24"/>
          <w:szCs w:val="24"/>
        </w:rPr>
        <w:t xml:space="preserve"> x </w:t>
      </w:r>
      <w:r w:rsidRPr="001327DB">
        <w:rPr>
          <w:rFonts w:ascii="Times New Roman" w:hAnsi="Times New Roman"/>
          <w:sz w:val="24"/>
          <w:szCs w:val="24"/>
        </w:rPr>
        <w:t>seen interactions by using the population mean for education and</w:t>
      </w:r>
      <w:r w:rsidR="0078214D">
        <w:rPr>
          <w:rFonts w:ascii="Times New Roman" w:hAnsi="Times New Roman"/>
          <w:sz w:val="24"/>
          <w:szCs w:val="24"/>
        </w:rPr>
        <w:t>, due to a lack of population data,</w:t>
      </w:r>
      <w:r w:rsidRPr="001327DB">
        <w:rPr>
          <w:rFonts w:ascii="Times New Roman" w:hAnsi="Times New Roman"/>
          <w:sz w:val="24"/>
          <w:szCs w:val="24"/>
        </w:rPr>
        <w:t xml:space="preserve"> </w:t>
      </w:r>
      <w:r w:rsidR="0078214D">
        <w:rPr>
          <w:rFonts w:ascii="Times New Roman" w:hAnsi="Times New Roman"/>
          <w:sz w:val="24"/>
          <w:szCs w:val="24"/>
        </w:rPr>
        <w:t xml:space="preserve">the </w:t>
      </w:r>
      <w:r w:rsidRPr="001327DB">
        <w:rPr>
          <w:rFonts w:ascii="Times New Roman" w:hAnsi="Times New Roman"/>
          <w:sz w:val="24"/>
          <w:szCs w:val="24"/>
        </w:rPr>
        <w:t xml:space="preserve">sample mean for </w:t>
      </w:r>
      <w:r w:rsidR="0078214D">
        <w:rPr>
          <w:rFonts w:ascii="Times New Roman" w:hAnsi="Times New Roman"/>
          <w:sz w:val="24"/>
          <w:szCs w:val="24"/>
        </w:rPr>
        <w:t xml:space="preserve">the </w:t>
      </w:r>
      <w:r w:rsidRPr="001327DB">
        <w:rPr>
          <w:rFonts w:ascii="Times New Roman" w:hAnsi="Times New Roman"/>
          <w:sz w:val="24"/>
          <w:szCs w:val="24"/>
        </w:rPr>
        <w:t>number of peo</w:t>
      </w:r>
      <w:r w:rsidR="0078214D">
        <w:rPr>
          <w:rFonts w:ascii="Times New Roman" w:hAnsi="Times New Roman"/>
          <w:sz w:val="24"/>
          <w:szCs w:val="24"/>
        </w:rPr>
        <w:t>ple who have seen the river</w:t>
      </w:r>
      <w:r w:rsidRPr="001327DB">
        <w:rPr>
          <w:rFonts w:ascii="Times New Roman" w:hAnsi="Times New Roman"/>
          <w:sz w:val="24"/>
          <w:szCs w:val="24"/>
        </w:rPr>
        <w:t>.</w:t>
      </w:r>
    </w:p>
    <w:p w:rsidR="00B25780" w:rsidRDefault="007B61CD"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p>
    <w:p w:rsidR="00623546" w:rsidRDefault="00624DFC" w:rsidP="00183A06">
      <w:pPr>
        <w:pStyle w:val="Caption"/>
        <w:tabs>
          <w:tab w:val="left" w:pos="426"/>
        </w:tabs>
        <w:spacing w:before="0" w:after="0"/>
        <w:jc w:val="center"/>
        <w:rPr>
          <w:rFonts w:ascii="Times New Roman" w:hAnsi="Times New Roman" w:cs="Times New Roman"/>
        </w:rPr>
      </w:pPr>
      <w:r w:rsidRPr="001327DB">
        <w:rPr>
          <w:rFonts w:ascii="Times New Roman" w:hAnsi="Times New Roman" w:cs="Times New Roman"/>
        </w:rPr>
        <w:t xml:space="preserve">Table </w:t>
      </w:r>
      <w:r w:rsidR="008E0D0D" w:rsidRPr="001327DB">
        <w:rPr>
          <w:rFonts w:ascii="Times New Roman" w:hAnsi="Times New Roman" w:cs="Times New Roman"/>
        </w:rPr>
        <w:t>7</w:t>
      </w:r>
      <w:r w:rsidR="008D23B1">
        <w:rPr>
          <w:rFonts w:ascii="Times New Roman" w:hAnsi="Times New Roman" w:cs="Times New Roman"/>
        </w:rPr>
        <w:t xml:space="preserve">: </w:t>
      </w:r>
      <w:r w:rsidRPr="001327DB">
        <w:rPr>
          <w:rFonts w:ascii="Times New Roman" w:hAnsi="Times New Roman" w:cs="Times New Roman"/>
        </w:rPr>
        <w:t xml:space="preserve"> </w:t>
      </w:r>
      <w:r w:rsidR="00D74A1F" w:rsidRPr="001327DB">
        <w:rPr>
          <w:rFonts w:ascii="Times New Roman" w:hAnsi="Times New Roman" w:cs="Times New Roman"/>
        </w:rPr>
        <w:t xml:space="preserve">Mean </w:t>
      </w:r>
      <w:r w:rsidRPr="001327DB">
        <w:rPr>
          <w:rFonts w:ascii="Times New Roman" w:hAnsi="Times New Roman" w:cs="Times New Roman"/>
        </w:rPr>
        <w:t>Marginal WT</w:t>
      </w:r>
      <w:r w:rsidR="008D23B1">
        <w:rPr>
          <w:rFonts w:ascii="Times New Roman" w:hAnsi="Times New Roman" w:cs="Times New Roman"/>
        </w:rPr>
        <w:t xml:space="preserve">P/WTA </w:t>
      </w:r>
    </w:p>
    <w:p w:rsidR="00624DFC" w:rsidRPr="00623546" w:rsidRDefault="008D23B1" w:rsidP="00183A06">
      <w:pPr>
        <w:pStyle w:val="Caption"/>
        <w:tabs>
          <w:tab w:val="left" w:pos="426"/>
        </w:tabs>
        <w:spacing w:before="0" w:after="60"/>
        <w:jc w:val="center"/>
        <w:rPr>
          <w:rFonts w:ascii="Times New Roman" w:hAnsi="Times New Roman" w:cs="Times New Roman"/>
          <w:b w:val="0"/>
        </w:rPr>
      </w:pPr>
      <w:proofErr w:type="gramStart"/>
      <w:r w:rsidRPr="00623546">
        <w:rPr>
          <w:rFonts w:ascii="Times New Roman" w:hAnsi="Times New Roman" w:cs="Times New Roman"/>
          <w:b w:val="0"/>
        </w:rPr>
        <w:t>u</w:t>
      </w:r>
      <w:r w:rsidR="00624DFC" w:rsidRPr="00623546">
        <w:rPr>
          <w:rFonts w:ascii="Times New Roman" w:hAnsi="Times New Roman" w:cs="Times New Roman"/>
          <w:b w:val="0"/>
        </w:rPr>
        <w:t>nder</w:t>
      </w:r>
      <w:proofErr w:type="gramEnd"/>
      <w:r w:rsidR="00624DFC" w:rsidRPr="00623546">
        <w:rPr>
          <w:rFonts w:ascii="Times New Roman" w:hAnsi="Times New Roman" w:cs="Times New Roman"/>
          <w:b w:val="0"/>
        </w:rPr>
        <w:t xml:space="preserve"> </w:t>
      </w:r>
      <w:r w:rsidRPr="00623546">
        <w:rPr>
          <w:rFonts w:ascii="Times New Roman" w:hAnsi="Times New Roman" w:cs="Times New Roman"/>
          <w:b w:val="0"/>
        </w:rPr>
        <w:t>C</w:t>
      </w:r>
      <w:r w:rsidR="00D74A1F" w:rsidRPr="00623546">
        <w:rPr>
          <w:rFonts w:ascii="Times New Roman" w:hAnsi="Times New Roman" w:cs="Times New Roman"/>
          <w:b w:val="0"/>
        </w:rPr>
        <w:t xml:space="preserve">ost </w:t>
      </w:r>
      <w:r w:rsidRPr="00623546">
        <w:rPr>
          <w:rFonts w:ascii="Times New Roman" w:hAnsi="Times New Roman" w:cs="Times New Roman"/>
          <w:b w:val="0"/>
        </w:rPr>
        <w:t>Increase/Decrease S</w:t>
      </w:r>
      <w:r w:rsidR="00624DFC" w:rsidRPr="00623546">
        <w:rPr>
          <w:rFonts w:ascii="Times New Roman" w:hAnsi="Times New Roman" w:cs="Times New Roman"/>
          <w:b w:val="0"/>
        </w:rPr>
        <w:t>cenarios</w:t>
      </w:r>
    </w:p>
    <w:tbl>
      <w:tblPr>
        <w:tblW w:w="9219" w:type="dxa"/>
        <w:tblInd w:w="103" w:type="dxa"/>
        <w:tblLayout w:type="fixed"/>
        <w:tblLook w:val="04A0" w:firstRow="1" w:lastRow="0" w:firstColumn="1" w:lastColumn="0" w:noHBand="0" w:noVBand="1"/>
      </w:tblPr>
      <w:tblGrid>
        <w:gridCol w:w="1990"/>
        <w:gridCol w:w="283"/>
        <w:gridCol w:w="874"/>
        <w:gridCol w:w="283"/>
        <w:gridCol w:w="875"/>
        <w:gridCol w:w="283"/>
        <w:gridCol w:w="875"/>
        <w:gridCol w:w="283"/>
        <w:gridCol w:w="874"/>
        <w:gridCol w:w="283"/>
        <w:gridCol w:w="875"/>
        <w:gridCol w:w="283"/>
        <w:gridCol w:w="875"/>
        <w:gridCol w:w="283"/>
      </w:tblGrid>
      <w:tr w:rsidR="00624DFC" w:rsidRPr="001327DB" w:rsidTr="00623546">
        <w:trPr>
          <w:trHeight w:val="574"/>
        </w:trPr>
        <w:tc>
          <w:tcPr>
            <w:tcW w:w="2273" w:type="dxa"/>
            <w:gridSpan w:val="2"/>
            <w:tcBorders>
              <w:top w:val="single" w:sz="4" w:space="0" w:color="auto"/>
            </w:tcBorders>
            <w:shd w:val="clear" w:color="auto" w:fill="auto"/>
            <w:vAlign w:val="bottom"/>
            <w:hideMark/>
          </w:tcPr>
          <w:p w:rsidR="00624DFC" w:rsidRPr="001327DB" w:rsidRDefault="00624DFC" w:rsidP="00921D3D">
            <w:pPr>
              <w:tabs>
                <w:tab w:val="left" w:pos="426"/>
              </w:tabs>
              <w:spacing w:before="0" w:after="0"/>
              <w:rPr>
                <w:rFonts w:ascii="Times New Roman" w:eastAsia="Times New Roman" w:hAnsi="Times New Roman"/>
                <w:color w:val="000000"/>
                <w:lang w:eastAsia="en-NZ"/>
              </w:rPr>
            </w:pPr>
            <w:r w:rsidRPr="001327DB">
              <w:rPr>
                <w:rFonts w:ascii="Times New Roman" w:eastAsia="Times New Roman" w:hAnsi="Times New Roman"/>
                <w:color w:val="000000"/>
                <w:lang w:eastAsia="en-NZ"/>
              </w:rPr>
              <w:t> </w:t>
            </w:r>
          </w:p>
        </w:tc>
        <w:tc>
          <w:tcPr>
            <w:tcW w:w="2315" w:type="dxa"/>
            <w:gridSpan w:val="4"/>
            <w:tcBorders>
              <w:top w:val="single" w:sz="4" w:space="0" w:color="auto"/>
            </w:tcBorders>
            <w:shd w:val="clear" w:color="auto" w:fill="auto"/>
            <w:vAlign w:val="center"/>
            <w:hideMark/>
          </w:tcPr>
          <w:p w:rsidR="00624DFC" w:rsidRPr="001327DB" w:rsidRDefault="00624DFC" w:rsidP="00CE6681">
            <w:pPr>
              <w:tabs>
                <w:tab w:val="left" w:pos="426"/>
              </w:tabs>
              <w:spacing w:before="0" w:after="0"/>
              <w:jc w:val="center"/>
              <w:rPr>
                <w:rFonts w:ascii="Times New Roman" w:eastAsia="Times New Roman" w:hAnsi="Times New Roman"/>
                <w:b/>
                <w:bCs/>
                <w:color w:val="000000"/>
                <w:lang w:eastAsia="en-NZ"/>
              </w:rPr>
            </w:pPr>
            <w:r w:rsidRPr="001327DB">
              <w:rPr>
                <w:rFonts w:ascii="Times New Roman" w:eastAsia="Times New Roman" w:hAnsi="Times New Roman"/>
                <w:b/>
                <w:bCs/>
                <w:color w:val="000000"/>
                <w:lang w:eastAsia="en-NZ"/>
              </w:rPr>
              <w:t>Model 3</w:t>
            </w:r>
          </w:p>
          <w:p w:rsidR="00624DFC" w:rsidRPr="00CE6681" w:rsidRDefault="00624DFC"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(random parameters)</w:t>
            </w:r>
          </w:p>
        </w:tc>
        <w:tc>
          <w:tcPr>
            <w:tcW w:w="2315" w:type="dxa"/>
            <w:gridSpan w:val="4"/>
            <w:tcBorders>
              <w:top w:val="single" w:sz="4" w:space="0" w:color="auto"/>
            </w:tcBorders>
            <w:shd w:val="clear" w:color="auto" w:fill="auto"/>
            <w:vAlign w:val="center"/>
            <w:hideMark/>
          </w:tcPr>
          <w:p w:rsidR="00624DFC" w:rsidRPr="001327DB" w:rsidRDefault="00624DFC" w:rsidP="00CE6681">
            <w:pPr>
              <w:tabs>
                <w:tab w:val="left" w:pos="426"/>
              </w:tabs>
              <w:spacing w:before="0" w:after="0"/>
              <w:jc w:val="center"/>
              <w:rPr>
                <w:rFonts w:ascii="Times New Roman" w:eastAsia="Times New Roman" w:hAnsi="Times New Roman"/>
                <w:b/>
                <w:bCs/>
                <w:color w:val="000000"/>
                <w:lang w:eastAsia="en-NZ"/>
              </w:rPr>
            </w:pPr>
            <w:r w:rsidRPr="001327DB">
              <w:rPr>
                <w:rFonts w:ascii="Times New Roman" w:eastAsia="Times New Roman" w:hAnsi="Times New Roman"/>
                <w:b/>
                <w:bCs/>
                <w:color w:val="000000"/>
                <w:lang w:eastAsia="en-NZ"/>
              </w:rPr>
              <w:t>Model 4</w:t>
            </w:r>
            <w:r w:rsidRPr="001327DB">
              <w:rPr>
                <w:rFonts w:ascii="Times New Roman" w:eastAsia="Times New Roman" w:hAnsi="Times New Roman"/>
                <w:b/>
                <w:bCs/>
                <w:color w:val="000000"/>
                <w:lang w:eastAsia="en-NZ"/>
              </w:rPr>
              <w:br/>
            </w:r>
            <w:r w:rsidRPr="00CE6681">
              <w:rPr>
                <w:rFonts w:ascii="Times New Roman" w:eastAsia="Times New Roman" w:hAnsi="Times New Roman"/>
                <w:bCs/>
                <w:color w:val="000000"/>
                <w:lang w:eastAsia="en-NZ"/>
              </w:rPr>
              <w:t>(incl</w:t>
            </w:r>
            <w:r w:rsidR="00B02DAC" w:rsidRPr="00CE6681">
              <w:rPr>
                <w:rFonts w:ascii="Times New Roman" w:eastAsia="Times New Roman" w:hAnsi="Times New Roman"/>
                <w:bCs/>
                <w:color w:val="000000"/>
                <w:lang w:eastAsia="en-NZ"/>
              </w:rPr>
              <w:t>uding</w:t>
            </w:r>
            <w:r w:rsidRPr="00CE6681">
              <w:rPr>
                <w:rFonts w:ascii="Times New Roman" w:eastAsia="Times New Roman" w:hAnsi="Times New Roman"/>
                <w:bCs/>
                <w:color w:val="000000"/>
                <w:lang w:eastAsia="en-NZ"/>
              </w:rPr>
              <w:t xml:space="preserve"> scale parameters)</w:t>
            </w:r>
          </w:p>
        </w:tc>
        <w:tc>
          <w:tcPr>
            <w:tcW w:w="2316" w:type="dxa"/>
            <w:gridSpan w:val="4"/>
            <w:tcBorders>
              <w:top w:val="single" w:sz="4" w:space="0" w:color="auto"/>
            </w:tcBorders>
            <w:shd w:val="clear" w:color="auto" w:fill="auto"/>
            <w:vAlign w:val="center"/>
            <w:hideMark/>
          </w:tcPr>
          <w:p w:rsidR="00624DFC" w:rsidRPr="001327DB" w:rsidRDefault="00624DFC" w:rsidP="00CE6681">
            <w:pPr>
              <w:tabs>
                <w:tab w:val="left" w:pos="426"/>
              </w:tabs>
              <w:spacing w:before="0" w:after="0"/>
              <w:jc w:val="center"/>
              <w:rPr>
                <w:rFonts w:ascii="Times New Roman" w:eastAsia="Times New Roman" w:hAnsi="Times New Roman"/>
                <w:b/>
                <w:bCs/>
                <w:color w:val="000000"/>
                <w:lang w:eastAsia="en-NZ"/>
              </w:rPr>
            </w:pPr>
            <w:r w:rsidRPr="001327DB">
              <w:rPr>
                <w:rFonts w:ascii="Times New Roman" w:eastAsia="Times New Roman" w:hAnsi="Times New Roman"/>
                <w:b/>
                <w:bCs/>
                <w:color w:val="000000"/>
                <w:lang w:eastAsia="en-NZ"/>
              </w:rPr>
              <w:t>Model 5</w:t>
            </w:r>
            <w:r w:rsidRPr="001327DB">
              <w:rPr>
                <w:rFonts w:ascii="Times New Roman" w:eastAsia="Times New Roman" w:hAnsi="Times New Roman"/>
                <w:b/>
                <w:bCs/>
                <w:color w:val="000000"/>
                <w:lang w:eastAsia="en-NZ"/>
              </w:rPr>
              <w:br/>
            </w:r>
            <w:r w:rsidR="00CE6681">
              <w:rPr>
                <w:rFonts w:ascii="Times New Roman" w:eastAsia="Times New Roman" w:hAnsi="Times New Roman"/>
                <w:bCs/>
                <w:color w:val="000000"/>
                <w:lang w:eastAsia="en-NZ"/>
              </w:rPr>
              <w:t xml:space="preserve">(excluding </w:t>
            </w:r>
            <w:r w:rsidRPr="00CE6681">
              <w:rPr>
                <w:rFonts w:ascii="Times New Roman" w:eastAsia="Times New Roman" w:hAnsi="Times New Roman"/>
                <w:bCs/>
                <w:color w:val="000000"/>
                <w:lang w:eastAsia="en-NZ"/>
              </w:rPr>
              <w:t>non-attenders to cost)</w:t>
            </w:r>
          </w:p>
        </w:tc>
      </w:tr>
      <w:tr w:rsidR="00624DFC" w:rsidRPr="001327DB" w:rsidTr="00623546">
        <w:trPr>
          <w:trHeight w:val="401"/>
        </w:trPr>
        <w:tc>
          <w:tcPr>
            <w:tcW w:w="2273" w:type="dxa"/>
            <w:gridSpan w:val="2"/>
            <w:tcBorders>
              <w:bottom w:val="single" w:sz="4" w:space="0" w:color="auto"/>
            </w:tcBorders>
            <w:shd w:val="clear" w:color="auto" w:fill="auto"/>
            <w:vAlign w:val="bottom"/>
            <w:hideMark/>
          </w:tcPr>
          <w:p w:rsidR="00624DFC" w:rsidRPr="001327DB" w:rsidRDefault="00624DFC" w:rsidP="00921D3D">
            <w:pPr>
              <w:tabs>
                <w:tab w:val="left" w:pos="426"/>
              </w:tabs>
              <w:spacing w:before="0" w:after="0"/>
              <w:rPr>
                <w:rFonts w:ascii="Times New Roman" w:eastAsia="Times New Roman" w:hAnsi="Times New Roman"/>
                <w:color w:val="000000"/>
                <w:lang w:eastAsia="en-NZ"/>
              </w:rPr>
            </w:pPr>
            <w:r w:rsidRPr="001327DB">
              <w:rPr>
                <w:rFonts w:ascii="Times New Roman" w:eastAsia="Times New Roman" w:hAnsi="Times New Roman"/>
                <w:color w:val="000000"/>
                <w:lang w:eastAsia="en-NZ"/>
              </w:rPr>
              <w:t> </w:t>
            </w:r>
          </w:p>
        </w:tc>
        <w:tc>
          <w:tcPr>
            <w:tcW w:w="1157" w:type="dxa"/>
            <w:gridSpan w:val="2"/>
            <w:tcBorders>
              <w:bottom w:val="single" w:sz="4" w:space="0" w:color="auto"/>
            </w:tcBorders>
            <w:shd w:val="clear" w:color="auto" w:fill="auto"/>
            <w:vAlign w:val="center"/>
            <w:hideMark/>
          </w:tcPr>
          <w:p w:rsidR="00624DFC" w:rsidRPr="00CE6681" w:rsidRDefault="002F256F"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Cost</w:t>
            </w:r>
          </w:p>
          <w:p w:rsidR="00624DFC" w:rsidRPr="00CE6681" w:rsidRDefault="00183A06" w:rsidP="00CE6681">
            <w:pPr>
              <w:tabs>
                <w:tab w:val="left" w:pos="426"/>
              </w:tabs>
              <w:spacing w:before="0" w:after="0"/>
              <w:jc w:val="center"/>
              <w:rPr>
                <w:rFonts w:ascii="Times New Roman" w:eastAsia="Times New Roman" w:hAnsi="Times New Roman"/>
                <w:bCs/>
                <w:color w:val="000000"/>
                <w:lang w:eastAsia="en-NZ"/>
              </w:rPr>
            </w:pPr>
            <w:r>
              <w:rPr>
                <w:rFonts w:ascii="Times New Roman" w:eastAsia="Times New Roman" w:hAnsi="Times New Roman"/>
                <w:bCs/>
                <w:color w:val="000000"/>
                <w:lang w:eastAsia="en-NZ"/>
              </w:rPr>
              <w:t>I</w:t>
            </w:r>
            <w:r w:rsidR="00624DFC" w:rsidRPr="00CE6681">
              <w:rPr>
                <w:rFonts w:ascii="Times New Roman" w:eastAsia="Times New Roman" w:hAnsi="Times New Roman"/>
                <w:bCs/>
                <w:color w:val="000000"/>
                <w:lang w:eastAsia="en-NZ"/>
              </w:rPr>
              <w:t>ncrease</w:t>
            </w:r>
          </w:p>
        </w:tc>
        <w:tc>
          <w:tcPr>
            <w:tcW w:w="1158" w:type="dxa"/>
            <w:gridSpan w:val="2"/>
            <w:tcBorders>
              <w:bottom w:val="single" w:sz="4" w:space="0" w:color="auto"/>
            </w:tcBorders>
            <w:shd w:val="clear" w:color="auto" w:fill="auto"/>
            <w:vAlign w:val="center"/>
            <w:hideMark/>
          </w:tcPr>
          <w:p w:rsidR="00624DFC" w:rsidRPr="00CE6681" w:rsidRDefault="002F256F"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Cost</w:t>
            </w:r>
            <w:r w:rsidR="00183A06">
              <w:rPr>
                <w:rFonts w:ascii="Times New Roman" w:eastAsia="Times New Roman" w:hAnsi="Times New Roman"/>
                <w:bCs/>
                <w:color w:val="000000"/>
                <w:lang w:eastAsia="en-NZ"/>
              </w:rPr>
              <w:t xml:space="preserve"> D</w:t>
            </w:r>
            <w:r w:rsidR="00624DFC" w:rsidRPr="00CE6681">
              <w:rPr>
                <w:rFonts w:ascii="Times New Roman" w:eastAsia="Times New Roman" w:hAnsi="Times New Roman"/>
                <w:bCs/>
                <w:color w:val="000000"/>
                <w:lang w:eastAsia="en-NZ"/>
              </w:rPr>
              <w:t>ecrease</w:t>
            </w:r>
          </w:p>
        </w:tc>
        <w:tc>
          <w:tcPr>
            <w:tcW w:w="1158" w:type="dxa"/>
            <w:gridSpan w:val="2"/>
            <w:tcBorders>
              <w:bottom w:val="single" w:sz="4" w:space="0" w:color="auto"/>
            </w:tcBorders>
            <w:shd w:val="clear" w:color="auto" w:fill="auto"/>
            <w:vAlign w:val="center"/>
            <w:hideMark/>
          </w:tcPr>
          <w:p w:rsidR="00624DFC" w:rsidRPr="00CE6681" w:rsidRDefault="002F256F"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Cost</w:t>
            </w:r>
          </w:p>
          <w:p w:rsidR="00624DFC" w:rsidRPr="00CE6681" w:rsidRDefault="00183A06" w:rsidP="00CE6681">
            <w:pPr>
              <w:tabs>
                <w:tab w:val="left" w:pos="426"/>
              </w:tabs>
              <w:spacing w:before="0" w:after="0"/>
              <w:jc w:val="center"/>
              <w:rPr>
                <w:rFonts w:ascii="Times New Roman" w:eastAsia="Times New Roman" w:hAnsi="Times New Roman"/>
                <w:bCs/>
                <w:color w:val="000000"/>
                <w:lang w:eastAsia="en-NZ"/>
              </w:rPr>
            </w:pPr>
            <w:r>
              <w:rPr>
                <w:rFonts w:ascii="Times New Roman" w:eastAsia="Times New Roman" w:hAnsi="Times New Roman"/>
                <w:bCs/>
                <w:color w:val="000000"/>
                <w:lang w:eastAsia="en-NZ"/>
              </w:rPr>
              <w:t>I</w:t>
            </w:r>
            <w:r w:rsidR="00624DFC" w:rsidRPr="00CE6681">
              <w:rPr>
                <w:rFonts w:ascii="Times New Roman" w:eastAsia="Times New Roman" w:hAnsi="Times New Roman"/>
                <w:bCs/>
                <w:color w:val="000000"/>
                <w:lang w:eastAsia="en-NZ"/>
              </w:rPr>
              <w:t>ncrease</w:t>
            </w:r>
          </w:p>
        </w:tc>
        <w:tc>
          <w:tcPr>
            <w:tcW w:w="1157" w:type="dxa"/>
            <w:gridSpan w:val="2"/>
            <w:tcBorders>
              <w:bottom w:val="single" w:sz="4" w:space="0" w:color="auto"/>
            </w:tcBorders>
            <w:shd w:val="clear" w:color="auto" w:fill="auto"/>
            <w:vAlign w:val="center"/>
            <w:hideMark/>
          </w:tcPr>
          <w:p w:rsidR="00624DFC" w:rsidRPr="00CE6681" w:rsidRDefault="002F256F"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Cost</w:t>
            </w:r>
            <w:r w:rsidR="00183A06">
              <w:rPr>
                <w:rFonts w:ascii="Times New Roman" w:eastAsia="Times New Roman" w:hAnsi="Times New Roman"/>
                <w:bCs/>
                <w:color w:val="000000"/>
                <w:lang w:eastAsia="en-NZ"/>
              </w:rPr>
              <w:t xml:space="preserve"> D</w:t>
            </w:r>
            <w:r w:rsidR="00624DFC" w:rsidRPr="00CE6681">
              <w:rPr>
                <w:rFonts w:ascii="Times New Roman" w:eastAsia="Times New Roman" w:hAnsi="Times New Roman"/>
                <w:bCs/>
                <w:color w:val="000000"/>
                <w:lang w:eastAsia="en-NZ"/>
              </w:rPr>
              <w:t>ecrease</w:t>
            </w:r>
          </w:p>
        </w:tc>
        <w:tc>
          <w:tcPr>
            <w:tcW w:w="1158" w:type="dxa"/>
            <w:gridSpan w:val="2"/>
            <w:tcBorders>
              <w:bottom w:val="single" w:sz="4" w:space="0" w:color="auto"/>
            </w:tcBorders>
            <w:shd w:val="clear" w:color="auto" w:fill="auto"/>
            <w:vAlign w:val="center"/>
            <w:hideMark/>
          </w:tcPr>
          <w:p w:rsidR="00624DFC" w:rsidRPr="00CE6681" w:rsidRDefault="002F256F"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Cost</w:t>
            </w:r>
          </w:p>
          <w:p w:rsidR="00624DFC" w:rsidRPr="00CE6681" w:rsidRDefault="00183A06" w:rsidP="00CE6681">
            <w:pPr>
              <w:tabs>
                <w:tab w:val="left" w:pos="426"/>
              </w:tabs>
              <w:spacing w:before="0" w:after="0"/>
              <w:jc w:val="center"/>
              <w:rPr>
                <w:rFonts w:ascii="Times New Roman" w:eastAsia="Times New Roman" w:hAnsi="Times New Roman"/>
                <w:bCs/>
                <w:color w:val="000000"/>
                <w:lang w:eastAsia="en-NZ"/>
              </w:rPr>
            </w:pPr>
            <w:r>
              <w:rPr>
                <w:rFonts w:ascii="Times New Roman" w:eastAsia="Times New Roman" w:hAnsi="Times New Roman"/>
                <w:bCs/>
                <w:color w:val="000000"/>
                <w:lang w:eastAsia="en-NZ"/>
              </w:rPr>
              <w:t>I</w:t>
            </w:r>
            <w:r w:rsidR="00624DFC" w:rsidRPr="00CE6681">
              <w:rPr>
                <w:rFonts w:ascii="Times New Roman" w:eastAsia="Times New Roman" w:hAnsi="Times New Roman"/>
                <w:bCs/>
                <w:color w:val="000000"/>
                <w:lang w:eastAsia="en-NZ"/>
              </w:rPr>
              <w:t>ncrease</w:t>
            </w:r>
          </w:p>
        </w:tc>
        <w:tc>
          <w:tcPr>
            <w:tcW w:w="1158" w:type="dxa"/>
            <w:gridSpan w:val="2"/>
            <w:tcBorders>
              <w:bottom w:val="single" w:sz="4" w:space="0" w:color="auto"/>
            </w:tcBorders>
            <w:shd w:val="clear" w:color="auto" w:fill="auto"/>
            <w:vAlign w:val="center"/>
            <w:hideMark/>
          </w:tcPr>
          <w:p w:rsidR="00624DFC" w:rsidRPr="00CE6681" w:rsidRDefault="002F256F" w:rsidP="00CE6681">
            <w:pPr>
              <w:tabs>
                <w:tab w:val="left" w:pos="426"/>
              </w:tabs>
              <w:spacing w:before="0" w:after="0"/>
              <w:jc w:val="center"/>
              <w:rPr>
                <w:rFonts w:ascii="Times New Roman" w:eastAsia="Times New Roman" w:hAnsi="Times New Roman"/>
                <w:bCs/>
                <w:color w:val="000000"/>
                <w:lang w:eastAsia="en-NZ"/>
              </w:rPr>
            </w:pPr>
            <w:r w:rsidRPr="00CE6681">
              <w:rPr>
                <w:rFonts w:ascii="Times New Roman" w:eastAsia="Times New Roman" w:hAnsi="Times New Roman"/>
                <w:bCs/>
                <w:color w:val="000000"/>
                <w:lang w:eastAsia="en-NZ"/>
              </w:rPr>
              <w:t>Cost</w:t>
            </w:r>
            <w:r w:rsidR="00183A06">
              <w:rPr>
                <w:rFonts w:ascii="Times New Roman" w:eastAsia="Times New Roman" w:hAnsi="Times New Roman"/>
                <w:bCs/>
                <w:color w:val="000000"/>
                <w:lang w:eastAsia="en-NZ"/>
              </w:rPr>
              <w:t xml:space="preserve"> D</w:t>
            </w:r>
            <w:r w:rsidR="00624DFC" w:rsidRPr="00CE6681">
              <w:rPr>
                <w:rFonts w:ascii="Times New Roman" w:eastAsia="Times New Roman" w:hAnsi="Times New Roman"/>
                <w:bCs/>
                <w:color w:val="000000"/>
                <w:lang w:eastAsia="en-NZ"/>
              </w:rPr>
              <w:t>ecrease</w:t>
            </w:r>
          </w:p>
        </w:tc>
      </w:tr>
      <w:tr w:rsidR="00624DFC" w:rsidRPr="001327DB" w:rsidTr="00183A06">
        <w:trPr>
          <w:gridAfter w:val="1"/>
          <w:wAfter w:w="283" w:type="dxa"/>
          <w:trHeight w:val="300"/>
        </w:trPr>
        <w:tc>
          <w:tcPr>
            <w:tcW w:w="1990" w:type="dxa"/>
            <w:tcBorders>
              <w:top w:val="single" w:sz="4" w:space="0" w:color="auto"/>
            </w:tcBorders>
            <w:shd w:val="clear" w:color="auto" w:fill="auto"/>
            <w:noWrap/>
            <w:vAlign w:val="center"/>
            <w:hideMark/>
          </w:tcPr>
          <w:p w:rsidR="00624DFC"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Good</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ecology</w:t>
            </w:r>
          </w:p>
        </w:tc>
        <w:tc>
          <w:tcPr>
            <w:tcW w:w="1157" w:type="dxa"/>
            <w:gridSpan w:val="2"/>
            <w:tcBorders>
              <w:top w:val="single" w:sz="4" w:space="0" w:color="auto"/>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$74</w:t>
            </w:r>
          </w:p>
        </w:tc>
        <w:tc>
          <w:tcPr>
            <w:tcW w:w="1158" w:type="dxa"/>
            <w:gridSpan w:val="2"/>
            <w:tcBorders>
              <w:top w:val="single" w:sz="4" w:space="0" w:color="auto"/>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$290</w:t>
            </w:r>
          </w:p>
        </w:tc>
        <w:tc>
          <w:tcPr>
            <w:tcW w:w="1158" w:type="dxa"/>
            <w:gridSpan w:val="2"/>
            <w:tcBorders>
              <w:top w:val="single" w:sz="4" w:space="0" w:color="auto"/>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$88</w:t>
            </w:r>
          </w:p>
        </w:tc>
        <w:tc>
          <w:tcPr>
            <w:tcW w:w="1157" w:type="dxa"/>
            <w:gridSpan w:val="2"/>
            <w:tcBorders>
              <w:top w:val="single" w:sz="4" w:space="0" w:color="auto"/>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$219</w:t>
            </w:r>
          </w:p>
        </w:tc>
        <w:tc>
          <w:tcPr>
            <w:tcW w:w="1158" w:type="dxa"/>
            <w:gridSpan w:val="2"/>
            <w:tcBorders>
              <w:top w:val="single" w:sz="4" w:space="0" w:color="auto"/>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$44</w:t>
            </w:r>
          </w:p>
        </w:tc>
        <w:tc>
          <w:tcPr>
            <w:tcW w:w="1158" w:type="dxa"/>
            <w:gridSpan w:val="2"/>
            <w:tcBorders>
              <w:top w:val="single" w:sz="4" w:space="0" w:color="auto"/>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$67</w:t>
            </w:r>
          </w:p>
        </w:tc>
      </w:tr>
      <w:tr w:rsidR="00624DFC" w:rsidRPr="001327DB" w:rsidTr="00183A06">
        <w:trPr>
          <w:gridAfter w:val="1"/>
          <w:wAfter w:w="283" w:type="dxa"/>
          <w:trHeight w:val="300"/>
        </w:trPr>
        <w:tc>
          <w:tcPr>
            <w:tcW w:w="1990" w:type="dxa"/>
            <w:tcBorders>
              <w:bottom w:val="single" w:sz="4" w:space="0" w:color="000000"/>
            </w:tcBorders>
            <w:shd w:val="clear" w:color="auto" w:fill="auto"/>
            <w:noWrap/>
            <w:vAlign w:val="center"/>
            <w:hideMark/>
          </w:tcPr>
          <w:p w:rsidR="00624DFC" w:rsidRPr="001327DB" w:rsidRDefault="00B02DAC" w:rsidP="00CE6681">
            <w:pPr>
              <w:tabs>
                <w:tab w:val="left" w:pos="181"/>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Unsatisfactory</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w:t>
            </w:r>
            <w:r w:rsidR="00CE6681">
              <w:rPr>
                <w:rFonts w:ascii="Times New Roman" w:eastAsia="Times New Roman" w:hAnsi="Times New Roman"/>
                <w:color w:val="000000"/>
                <w:lang w:eastAsia="en-NZ"/>
              </w:rPr>
              <w:t xml:space="preserve">    </w:t>
            </w:r>
            <w:r w:rsidR="00624DFC" w:rsidRPr="001327DB">
              <w:rPr>
                <w:rFonts w:ascii="Times New Roman" w:eastAsia="Times New Roman" w:hAnsi="Times New Roman"/>
                <w:color w:val="000000"/>
                <w:lang w:eastAsia="en-NZ"/>
              </w:rPr>
              <w:t>ecology</w:t>
            </w:r>
          </w:p>
        </w:tc>
        <w:tc>
          <w:tcPr>
            <w:tcW w:w="1157"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-$282</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-$1,098</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-$302</w:t>
            </w:r>
          </w:p>
        </w:tc>
        <w:tc>
          <w:tcPr>
            <w:tcW w:w="1157"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-$753</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-$166</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-$254</w:t>
            </w:r>
          </w:p>
        </w:tc>
      </w:tr>
      <w:tr w:rsidR="00624DFC" w:rsidRPr="001327DB" w:rsidTr="00183A06">
        <w:trPr>
          <w:gridAfter w:val="1"/>
          <w:wAfter w:w="283" w:type="dxa"/>
          <w:trHeight w:val="300"/>
        </w:trPr>
        <w:tc>
          <w:tcPr>
            <w:tcW w:w="1990" w:type="dxa"/>
            <w:tcBorders>
              <w:top w:val="single" w:sz="4" w:space="0" w:color="000000"/>
            </w:tcBorders>
            <w:shd w:val="clear" w:color="auto" w:fill="auto"/>
            <w:noWrap/>
            <w:vAlign w:val="center"/>
            <w:hideMark/>
          </w:tcPr>
          <w:p w:rsidR="00624DFC"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Good</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fishing</w:t>
            </w:r>
          </w:p>
        </w:tc>
        <w:tc>
          <w:tcPr>
            <w:tcW w:w="1157"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$40</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$156</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$58</w:t>
            </w:r>
          </w:p>
        </w:tc>
        <w:tc>
          <w:tcPr>
            <w:tcW w:w="1157"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$143</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$25</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$39</w:t>
            </w:r>
          </w:p>
        </w:tc>
      </w:tr>
      <w:tr w:rsidR="00624DFC" w:rsidRPr="001327DB" w:rsidTr="00183A06">
        <w:trPr>
          <w:gridAfter w:val="1"/>
          <w:wAfter w:w="283" w:type="dxa"/>
          <w:trHeight w:val="300"/>
        </w:trPr>
        <w:tc>
          <w:tcPr>
            <w:tcW w:w="1990" w:type="dxa"/>
            <w:tcBorders>
              <w:bottom w:val="single" w:sz="4" w:space="0" w:color="000000"/>
            </w:tcBorders>
            <w:shd w:val="clear" w:color="auto" w:fill="auto"/>
            <w:noWrap/>
            <w:vAlign w:val="center"/>
            <w:hideMark/>
          </w:tcPr>
          <w:p w:rsidR="00624DFC"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Unsatisfactory</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fishing</w:t>
            </w:r>
          </w:p>
        </w:tc>
        <w:tc>
          <w:tcPr>
            <w:tcW w:w="1157"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-$269</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-$1,049</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-$287</w:t>
            </w:r>
          </w:p>
        </w:tc>
        <w:tc>
          <w:tcPr>
            <w:tcW w:w="1157"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-$714</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-$160</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-$244</w:t>
            </w:r>
          </w:p>
        </w:tc>
      </w:tr>
      <w:tr w:rsidR="00624DFC" w:rsidRPr="001327DB" w:rsidTr="00183A06">
        <w:trPr>
          <w:gridAfter w:val="1"/>
          <w:wAfter w:w="283" w:type="dxa"/>
          <w:trHeight w:val="300"/>
        </w:trPr>
        <w:tc>
          <w:tcPr>
            <w:tcW w:w="1990" w:type="dxa"/>
            <w:tcBorders>
              <w:top w:val="single" w:sz="4" w:space="0" w:color="000000"/>
            </w:tcBorders>
            <w:shd w:val="clear" w:color="auto" w:fill="auto"/>
            <w:noWrap/>
            <w:vAlign w:val="center"/>
            <w:hideMark/>
          </w:tcPr>
          <w:p w:rsidR="00624DFC"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Good</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recreation</w:t>
            </w:r>
          </w:p>
        </w:tc>
        <w:tc>
          <w:tcPr>
            <w:tcW w:w="1157"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$76</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$296</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$55</w:t>
            </w:r>
          </w:p>
        </w:tc>
        <w:tc>
          <w:tcPr>
            <w:tcW w:w="1157"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$136</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$33</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$50</w:t>
            </w:r>
          </w:p>
        </w:tc>
      </w:tr>
      <w:tr w:rsidR="00624DFC" w:rsidRPr="001327DB" w:rsidTr="00183A06">
        <w:trPr>
          <w:gridAfter w:val="1"/>
          <w:wAfter w:w="283" w:type="dxa"/>
          <w:trHeight w:val="300"/>
        </w:trPr>
        <w:tc>
          <w:tcPr>
            <w:tcW w:w="1990" w:type="dxa"/>
            <w:tcBorders>
              <w:bottom w:val="single" w:sz="4" w:space="0" w:color="000000"/>
            </w:tcBorders>
            <w:shd w:val="clear" w:color="auto" w:fill="auto"/>
            <w:noWrap/>
            <w:vAlign w:val="center"/>
            <w:hideMark/>
          </w:tcPr>
          <w:p w:rsidR="00624DFC"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Unsatisfactory</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recreation</w:t>
            </w:r>
          </w:p>
        </w:tc>
        <w:tc>
          <w:tcPr>
            <w:tcW w:w="1157"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-$319</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-$1,242</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-$349</w:t>
            </w:r>
          </w:p>
        </w:tc>
        <w:tc>
          <w:tcPr>
            <w:tcW w:w="1157"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-$869</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-$206</w:t>
            </w:r>
          </w:p>
        </w:tc>
        <w:tc>
          <w:tcPr>
            <w:tcW w:w="1158" w:type="dxa"/>
            <w:gridSpan w:val="2"/>
            <w:tcBorders>
              <w:bottom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-$315</w:t>
            </w:r>
          </w:p>
        </w:tc>
      </w:tr>
      <w:tr w:rsidR="00624DFC" w:rsidRPr="001327DB" w:rsidTr="00183A06">
        <w:trPr>
          <w:gridAfter w:val="1"/>
          <w:wAfter w:w="283" w:type="dxa"/>
          <w:trHeight w:val="300"/>
        </w:trPr>
        <w:tc>
          <w:tcPr>
            <w:tcW w:w="1990" w:type="dxa"/>
            <w:tcBorders>
              <w:top w:val="single" w:sz="4" w:space="0" w:color="000000"/>
            </w:tcBorders>
            <w:shd w:val="clear" w:color="auto" w:fill="auto"/>
            <w:noWrap/>
            <w:vAlign w:val="center"/>
            <w:hideMark/>
          </w:tcPr>
          <w:p w:rsidR="00624DFC"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Good</w:t>
            </w:r>
            <w:r>
              <w:rPr>
                <w:rFonts w:ascii="Times New Roman" w:eastAsia="Times New Roman" w:hAnsi="Times New Roman"/>
                <w:color w:val="000000"/>
                <w:lang w:eastAsia="en-NZ"/>
              </w:rPr>
              <w:t>’</w:t>
            </w:r>
            <w:r w:rsidR="00624DFC" w:rsidRPr="001327DB">
              <w:rPr>
                <w:rFonts w:ascii="Times New Roman" w:eastAsia="Times New Roman" w:hAnsi="Times New Roman"/>
                <w:color w:val="000000"/>
                <w:lang w:eastAsia="en-NZ"/>
              </w:rPr>
              <w:t xml:space="preserve"> </w:t>
            </w:r>
            <w:proofErr w:type="spellStart"/>
            <w:r w:rsidR="00624DFC" w:rsidRPr="001327DB">
              <w:rPr>
                <w:rFonts w:ascii="Times New Roman" w:eastAsia="Times New Roman" w:hAnsi="Times New Roman"/>
                <w:color w:val="000000"/>
                <w:lang w:eastAsia="en-NZ"/>
              </w:rPr>
              <w:t>tribs</w:t>
            </w:r>
            <w:proofErr w:type="spellEnd"/>
          </w:p>
        </w:tc>
        <w:tc>
          <w:tcPr>
            <w:tcW w:w="1157"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$242</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$943</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$258</w:t>
            </w:r>
          </w:p>
        </w:tc>
        <w:tc>
          <w:tcPr>
            <w:tcW w:w="1157"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$643</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$147</w:t>
            </w:r>
          </w:p>
        </w:tc>
        <w:tc>
          <w:tcPr>
            <w:tcW w:w="1158" w:type="dxa"/>
            <w:gridSpan w:val="2"/>
            <w:tcBorders>
              <w:top w:val="single" w:sz="4" w:space="0" w:color="000000"/>
            </w:tcBorders>
            <w:shd w:val="clear" w:color="auto" w:fill="auto"/>
            <w:noWrap/>
            <w:vAlign w:val="center"/>
            <w:hideMark/>
          </w:tcPr>
          <w:p w:rsidR="00624DFC" w:rsidRPr="001327DB" w:rsidRDefault="00624DFC"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$225</w:t>
            </w:r>
          </w:p>
        </w:tc>
      </w:tr>
      <w:tr w:rsidR="00AA4ACD" w:rsidRPr="001327DB" w:rsidTr="00183A06">
        <w:trPr>
          <w:gridAfter w:val="1"/>
          <w:wAfter w:w="283" w:type="dxa"/>
          <w:trHeight w:val="300"/>
        </w:trPr>
        <w:tc>
          <w:tcPr>
            <w:tcW w:w="1990" w:type="dxa"/>
            <w:shd w:val="clear" w:color="auto" w:fill="auto"/>
            <w:noWrap/>
            <w:vAlign w:val="center"/>
            <w:hideMark/>
          </w:tcPr>
          <w:p w:rsidR="00AA4ACD"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AA4ACD" w:rsidRPr="001327DB">
              <w:rPr>
                <w:rFonts w:ascii="Times New Roman" w:eastAsia="Times New Roman" w:hAnsi="Times New Roman"/>
                <w:color w:val="000000"/>
                <w:lang w:eastAsia="en-NZ"/>
              </w:rPr>
              <w:t>Satisfactory</w:t>
            </w:r>
            <w:r>
              <w:rPr>
                <w:rFonts w:ascii="Times New Roman" w:eastAsia="Times New Roman" w:hAnsi="Times New Roman"/>
                <w:color w:val="000000"/>
                <w:lang w:eastAsia="en-NZ"/>
              </w:rPr>
              <w:t>’</w:t>
            </w:r>
            <w:r w:rsidR="00AA4ACD" w:rsidRPr="001327DB">
              <w:rPr>
                <w:rFonts w:ascii="Times New Roman" w:eastAsia="Times New Roman" w:hAnsi="Times New Roman"/>
                <w:color w:val="000000"/>
                <w:lang w:eastAsia="en-NZ"/>
              </w:rPr>
              <w:t xml:space="preserve"> </w:t>
            </w:r>
            <w:proofErr w:type="spellStart"/>
            <w:r w:rsidR="00AA4ACD" w:rsidRPr="001327DB">
              <w:rPr>
                <w:rFonts w:ascii="Times New Roman" w:eastAsia="Times New Roman" w:hAnsi="Times New Roman"/>
                <w:color w:val="000000"/>
                <w:lang w:eastAsia="en-NZ"/>
              </w:rPr>
              <w:t>tribs</w:t>
            </w:r>
            <w:proofErr w:type="spellEnd"/>
          </w:p>
        </w:tc>
        <w:tc>
          <w:tcPr>
            <w:tcW w:w="1157" w:type="dxa"/>
            <w:gridSpan w:val="2"/>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$164</w:t>
            </w:r>
          </w:p>
        </w:tc>
        <w:tc>
          <w:tcPr>
            <w:tcW w:w="1158" w:type="dxa"/>
            <w:gridSpan w:val="2"/>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$640</w:t>
            </w:r>
          </w:p>
        </w:tc>
        <w:tc>
          <w:tcPr>
            <w:tcW w:w="1158" w:type="dxa"/>
            <w:gridSpan w:val="2"/>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$177</w:t>
            </w:r>
          </w:p>
        </w:tc>
        <w:tc>
          <w:tcPr>
            <w:tcW w:w="1157" w:type="dxa"/>
            <w:gridSpan w:val="2"/>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$442</w:t>
            </w:r>
          </w:p>
        </w:tc>
        <w:tc>
          <w:tcPr>
            <w:tcW w:w="1158" w:type="dxa"/>
            <w:gridSpan w:val="2"/>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$87</w:t>
            </w:r>
          </w:p>
        </w:tc>
        <w:tc>
          <w:tcPr>
            <w:tcW w:w="1158" w:type="dxa"/>
            <w:gridSpan w:val="2"/>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$133</w:t>
            </w:r>
          </w:p>
        </w:tc>
      </w:tr>
      <w:tr w:rsidR="00AA4ACD" w:rsidRPr="001327DB" w:rsidTr="00183A06">
        <w:trPr>
          <w:gridAfter w:val="1"/>
          <w:wAfter w:w="283" w:type="dxa"/>
          <w:trHeight w:val="300"/>
        </w:trPr>
        <w:tc>
          <w:tcPr>
            <w:tcW w:w="1990" w:type="dxa"/>
            <w:tcBorders>
              <w:bottom w:val="single" w:sz="4" w:space="0" w:color="000000"/>
            </w:tcBorders>
            <w:shd w:val="clear" w:color="auto" w:fill="auto"/>
            <w:noWrap/>
            <w:vAlign w:val="center"/>
            <w:hideMark/>
          </w:tcPr>
          <w:p w:rsidR="00AA4ACD" w:rsidRPr="001327DB" w:rsidRDefault="00B02DAC" w:rsidP="00921D3D">
            <w:pPr>
              <w:tabs>
                <w:tab w:val="left" w:pos="426"/>
              </w:tabs>
              <w:spacing w:before="0" w:after="0"/>
              <w:rPr>
                <w:rFonts w:ascii="Times New Roman" w:eastAsia="Times New Roman" w:hAnsi="Times New Roman"/>
                <w:color w:val="000000"/>
                <w:lang w:eastAsia="en-NZ"/>
              </w:rPr>
            </w:pPr>
            <w:r>
              <w:rPr>
                <w:rFonts w:ascii="Times New Roman" w:eastAsia="Times New Roman" w:hAnsi="Times New Roman"/>
                <w:color w:val="000000"/>
                <w:lang w:eastAsia="en-NZ"/>
              </w:rPr>
              <w:t>‘</w:t>
            </w:r>
            <w:r w:rsidR="00AA4ACD" w:rsidRPr="001327DB">
              <w:rPr>
                <w:rFonts w:ascii="Times New Roman" w:eastAsia="Times New Roman" w:hAnsi="Times New Roman"/>
                <w:color w:val="000000"/>
                <w:lang w:eastAsia="en-NZ"/>
              </w:rPr>
              <w:t>Poor</w:t>
            </w:r>
            <w:r>
              <w:rPr>
                <w:rFonts w:ascii="Times New Roman" w:eastAsia="Times New Roman" w:hAnsi="Times New Roman"/>
                <w:color w:val="000000"/>
                <w:lang w:eastAsia="en-NZ"/>
              </w:rPr>
              <w:t>’</w:t>
            </w:r>
            <w:r w:rsidR="00AA4ACD" w:rsidRPr="001327DB">
              <w:rPr>
                <w:rFonts w:ascii="Times New Roman" w:eastAsia="Times New Roman" w:hAnsi="Times New Roman"/>
                <w:color w:val="000000"/>
                <w:lang w:eastAsia="en-NZ"/>
              </w:rPr>
              <w:t xml:space="preserve"> </w:t>
            </w:r>
            <w:proofErr w:type="spellStart"/>
            <w:r w:rsidR="00AA4ACD" w:rsidRPr="001327DB">
              <w:rPr>
                <w:rFonts w:ascii="Times New Roman" w:eastAsia="Times New Roman" w:hAnsi="Times New Roman"/>
                <w:color w:val="000000"/>
                <w:lang w:eastAsia="en-NZ"/>
              </w:rPr>
              <w:t>tribs</w:t>
            </w:r>
            <w:proofErr w:type="spellEnd"/>
          </w:p>
        </w:tc>
        <w:tc>
          <w:tcPr>
            <w:tcW w:w="1157" w:type="dxa"/>
            <w:gridSpan w:val="2"/>
            <w:tcBorders>
              <w:bottom w:val="single" w:sz="4" w:space="0" w:color="000000"/>
            </w:tcBorders>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-$232</w:t>
            </w:r>
          </w:p>
        </w:tc>
        <w:tc>
          <w:tcPr>
            <w:tcW w:w="1158" w:type="dxa"/>
            <w:gridSpan w:val="2"/>
            <w:tcBorders>
              <w:bottom w:val="single" w:sz="4" w:space="0" w:color="000000"/>
            </w:tcBorders>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-$904</w:t>
            </w:r>
          </w:p>
        </w:tc>
        <w:tc>
          <w:tcPr>
            <w:tcW w:w="1158" w:type="dxa"/>
            <w:gridSpan w:val="2"/>
            <w:tcBorders>
              <w:bottom w:val="single" w:sz="4" w:space="0" w:color="000000"/>
            </w:tcBorders>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-$262</w:t>
            </w:r>
          </w:p>
        </w:tc>
        <w:tc>
          <w:tcPr>
            <w:tcW w:w="1157" w:type="dxa"/>
            <w:gridSpan w:val="2"/>
            <w:tcBorders>
              <w:bottom w:val="single" w:sz="4" w:space="0" w:color="000000"/>
            </w:tcBorders>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-$654</w:t>
            </w:r>
          </w:p>
        </w:tc>
        <w:tc>
          <w:tcPr>
            <w:tcW w:w="1158" w:type="dxa"/>
            <w:gridSpan w:val="2"/>
            <w:tcBorders>
              <w:bottom w:val="single" w:sz="4" w:space="0" w:color="000000"/>
            </w:tcBorders>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-$147</w:t>
            </w:r>
          </w:p>
        </w:tc>
        <w:tc>
          <w:tcPr>
            <w:tcW w:w="1158" w:type="dxa"/>
            <w:gridSpan w:val="2"/>
            <w:tcBorders>
              <w:bottom w:val="single" w:sz="4" w:space="0" w:color="000000"/>
            </w:tcBorders>
            <w:shd w:val="clear" w:color="auto" w:fill="auto"/>
            <w:noWrap/>
            <w:vAlign w:val="center"/>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-$224</w:t>
            </w:r>
          </w:p>
        </w:tc>
      </w:tr>
      <w:tr w:rsidR="00AA4ACD" w:rsidRPr="001327DB" w:rsidTr="00183A06">
        <w:trPr>
          <w:gridAfter w:val="1"/>
          <w:wAfter w:w="283" w:type="dxa"/>
          <w:trHeight w:val="300"/>
        </w:trPr>
        <w:tc>
          <w:tcPr>
            <w:tcW w:w="1990" w:type="dxa"/>
            <w:tcBorders>
              <w:top w:val="single" w:sz="4" w:space="0" w:color="000000"/>
            </w:tcBorders>
            <w:shd w:val="clear" w:color="auto" w:fill="auto"/>
            <w:noWrap/>
            <w:vAlign w:val="center"/>
            <w:hideMark/>
          </w:tcPr>
          <w:p w:rsidR="00AA4ACD" w:rsidRPr="001327DB" w:rsidRDefault="00AA4ACD" w:rsidP="00921D3D">
            <w:pPr>
              <w:tabs>
                <w:tab w:val="left" w:pos="426"/>
              </w:tabs>
              <w:spacing w:before="0" w:after="0"/>
              <w:rPr>
                <w:rFonts w:ascii="Times New Roman" w:eastAsia="Times New Roman" w:hAnsi="Times New Roman"/>
                <w:color w:val="000000"/>
                <w:lang w:eastAsia="en-NZ"/>
              </w:rPr>
            </w:pPr>
            <w:r w:rsidRPr="001327DB">
              <w:rPr>
                <w:rFonts w:ascii="Times New Roman" w:eastAsia="Times New Roman" w:hAnsi="Times New Roman"/>
                <w:color w:val="000000"/>
                <w:lang w:eastAsia="en-NZ"/>
              </w:rPr>
              <w:t>500 more jobs</w:t>
            </w:r>
          </w:p>
        </w:tc>
        <w:tc>
          <w:tcPr>
            <w:tcW w:w="1157" w:type="dxa"/>
            <w:gridSpan w:val="2"/>
            <w:tcBorders>
              <w:top w:val="single" w:sz="4" w:space="0" w:color="000000"/>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$45</w:t>
            </w:r>
          </w:p>
        </w:tc>
        <w:tc>
          <w:tcPr>
            <w:tcW w:w="1158" w:type="dxa"/>
            <w:gridSpan w:val="2"/>
            <w:tcBorders>
              <w:top w:val="single" w:sz="4" w:space="0" w:color="000000"/>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$174</w:t>
            </w:r>
          </w:p>
        </w:tc>
        <w:tc>
          <w:tcPr>
            <w:tcW w:w="1158" w:type="dxa"/>
            <w:gridSpan w:val="2"/>
            <w:tcBorders>
              <w:top w:val="single" w:sz="4" w:space="0" w:color="000000"/>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$43</w:t>
            </w:r>
          </w:p>
        </w:tc>
        <w:tc>
          <w:tcPr>
            <w:tcW w:w="1157" w:type="dxa"/>
            <w:gridSpan w:val="2"/>
            <w:tcBorders>
              <w:top w:val="single" w:sz="4" w:space="0" w:color="000000"/>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$106</w:t>
            </w:r>
          </w:p>
        </w:tc>
        <w:tc>
          <w:tcPr>
            <w:tcW w:w="1158" w:type="dxa"/>
            <w:gridSpan w:val="2"/>
            <w:tcBorders>
              <w:top w:val="single" w:sz="4" w:space="0" w:color="000000"/>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$29</w:t>
            </w:r>
          </w:p>
        </w:tc>
        <w:tc>
          <w:tcPr>
            <w:tcW w:w="1158" w:type="dxa"/>
            <w:gridSpan w:val="2"/>
            <w:tcBorders>
              <w:top w:val="single" w:sz="4" w:space="0" w:color="000000"/>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$44</w:t>
            </w:r>
          </w:p>
        </w:tc>
      </w:tr>
      <w:tr w:rsidR="00AA4ACD" w:rsidRPr="001327DB" w:rsidTr="00183A06">
        <w:trPr>
          <w:gridAfter w:val="1"/>
          <w:wAfter w:w="283" w:type="dxa"/>
          <w:trHeight w:val="300"/>
        </w:trPr>
        <w:tc>
          <w:tcPr>
            <w:tcW w:w="1990" w:type="dxa"/>
            <w:shd w:val="clear" w:color="auto" w:fill="auto"/>
            <w:noWrap/>
            <w:vAlign w:val="center"/>
            <w:hideMark/>
          </w:tcPr>
          <w:p w:rsidR="00AA4ACD" w:rsidRPr="001327DB" w:rsidRDefault="00AA4ACD" w:rsidP="00921D3D">
            <w:pPr>
              <w:tabs>
                <w:tab w:val="left" w:pos="426"/>
              </w:tabs>
              <w:spacing w:before="0" w:after="0"/>
              <w:rPr>
                <w:rFonts w:ascii="Times New Roman" w:eastAsia="Times New Roman" w:hAnsi="Times New Roman"/>
                <w:color w:val="000000"/>
                <w:lang w:eastAsia="en-NZ"/>
              </w:rPr>
            </w:pPr>
            <w:r w:rsidRPr="001327DB">
              <w:rPr>
                <w:rFonts w:ascii="Times New Roman" w:eastAsia="Times New Roman" w:hAnsi="Times New Roman"/>
                <w:color w:val="000000"/>
                <w:lang w:eastAsia="en-NZ"/>
              </w:rPr>
              <w:t xml:space="preserve">250 </w:t>
            </w:r>
            <w:r w:rsidR="002F256F" w:rsidRPr="001327DB">
              <w:rPr>
                <w:rFonts w:ascii="Times New Roman" w:eastAsia="Times New Roman" w:hAnsi="Times New Roman"/>
                <w:color w:val="000000"/>
                <w:lang w:eastAsia="en-NZ"/>
              </w:rPr>
              <w:t xml:space="preserve">more </w:t>
            </w:r>
            <w:r w:rsidRPr="001327DB">
              <w:rPr>
                <w:rFonts w:ascii="Times New Roman" w:eastAsia="Times New Roman" w:hAnsi="Times New Roman"/>
                <w:color w:val="000000"/>
                <w:lang w:eastAsia="en-NZ"/>
              </w:rPr>
              <w:t>jobs</w:t>
            </w:r>
          </w:p>
        </w:tc>
        <w:tc>
          <w:tcPr>
            <w:tcW w:w="1157" w:type="dxa"/>
            <w:gridSpan w:val="2"/>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$27</w:t>
            </w:r>
          </w:p>
        </w:tc>
        <w:tc>
          <w:tcPr>
            <w:tcW w:w="1158" w:type="dxa"/>
            <w:gridSpan w:val="2"/>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$104</w:t>
            </w:r>
          </w:p>
        </w:tc>
        <w:tc>
          <w:tcPr>
            <w:tcW w:w="1158" w:type="dxa"/>
            <w:gridSpan w:val="2"/>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$19</w:t>
            </w:r>
          </w:p>
        </w:tc>
        <w:tc>
          <w:tcPr>
            <w:tcW w:w="1157" w:type="dxa"/>
            <w:gridSpan w:val="2"/>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$48</w:t>
            </w:r>
          </w:p>
        </w:tc>
        <w:tc>
          <w:tcPr>
            <w:tcW w:w="1158" w:type="dxa"/>
            <w:gridSpan w:val="2"/>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$23</w:t>
            </w:r>
          </w:p>
        </w:tc>
        <w:tc>
          <w:tcPr>
            <w:tcW w:w="1158" w:type="dxa"/>
            <w:gridSpan w:val="2"/>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000000"/>
                <w:lang w:eastAsia="en-NZ"/>
              </w:rPr>
              <w:t>$35</w:t>
            </w:r>
          </w:p>
        </w:tc>
      </w:tr>
      <w:tr w:rsidR="00AA4ACD" w:rsidRPr="001327DB" w:rsidTr="00183A06">
        <w:trPr>
          <w:gridAfter w:val="1"/>
          <w:wAfter w:w="283" w:type="dxa"/>
          <w:trHeight w:val="315"/>
        </w:trPr>
        <w:tc>
          <w:tcPr>
            <w:tcW w:w="1990" w:type="dxa"/>
            <w:tcBorders>
              <w:bottom w:val="single" w:sz="4" w:space="0" w:color="auto"/>
            </w:tcBorders>
            <w:shd w:val="clear" w:color="auto" w:fill="auto"/>
            <w:noWrap/>
            <w:vAlign w:val="center"/>
            <w:hideMark/>
          </w:tcPr>
          <w:p w:rsidR="00AA4ACD" w:rsidRPr="001327DB" w:rsidRDefault="002F256F" w:rsidP="00921D3D">
            <w:pPr>
              <w:tabs>
                <w:tab w:val="left" w:pos="426"/>
              </w:tabs>
              <w:spacing w:before="0" w:after="0"/>
              <w:rPr>
                <w:rFonts w:ascii="Times New Roman" w:eastAsia="Times New Roman" w:hAnsi="Times New Roman"/>
                <w:color w:val="000000"/>
                <w:lang w:eastAsia="en-NZ"/>
              </w:rPr>
            </w:pPr>
            <w:r w:rsidRPr="001327DB">
              <w:rPr>
                <w:rFonts w:ascii="Times New Roman" w:eastAsia="Times New Roman" w:hAnsi="Times New Roman"/>
                <w:color w:val="000000"/>
                <w:lang w:eastAsia="en-NZ"/>
              </w:rPr>
              <w:t>250 less</w:t>
            </w:r>
            <w:r w:rsidR="00AA4ACD" w:rsidRPr="001327DB">
              <w:rPr>
                <w:rFonts w:ascii="Times New Roman" w:eastAsia="Times New Roman" w:hAnsi="Times New Roman"/>
                <w:color w:val="000000"/>
                <w:lang w:eastAsia="en-NZ"/>
              </w:rPr>
              <w:t xml:space="preserve"> jobs</w:t>
            </w:r>
          </w:p>
        </w:tc>
        <w:tc>
          <w:tcPr>
            <w:tcW w:w="1157" w:type="dxa"/>
            <w:gridSpan w:val="2"/>
            <w:tcBorders>
              <w:bottom w:val="single" w:sz="4" w:space="0" w:color="auto"/>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-$220</w:t>
            </w:r>
          </w:p>
        </w:tc>
        <w:tc>
          <w:tcPr>
            <w:tcW w:w="1158" w:type="dxa"/>
            <w:gridSpan w:val="2"/>
            <w:tcBorders>
              <w:bottom w:val="single" w:sz="4" w:space="0" w:color="auto"/>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-$858</w:t>
            </w:r>
          </w:p>
        </w:tc>
        <w:tc>
          <w:tcPr>
            <w:tcW w:w="1158" w:type="dxa"/>
            <w:gridSpan w:val="2"/>
            <w:tcBorders>
              <w:bottom w:val="single" w:sz="4" w:space="0" w:color="auto"/>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-$230</w:t>
            </w:r>
          </w:p>
        </w:tc>
        <w:tc>
          <w:tcPr>
            <w:tcW w:w="1157" w:type="dxa"/>
            <w:gridSpan w:val="2"/>
            <w:tcBorders>
              <w:bottom w:val="single" w:sz="4" w:space="0" w:color="auto"/>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-$572</w:t>
            </w:r>
          </w:p>
        </w:tc>
        <w:tc>
          <w:tcPr>
            <w:tcW w:w="1158" w:type="dxa"/>
            <w:gridSpan w:val="2"/>
            <w:tcBorders>
              <w:bottom w:val="single" w:sz="4" w:space="0" w:color="auto"/>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-$135</w:t>
            </w:r>
          </w:p>
        </w:tc>
        <w:tc>
          <w:tcPr>
            <w:tcW w:w="1158" w:type="dxa"/>
            <w:gridSpan w:val="2"/>
            <w:tcBorders>
              <w:bottom w:val="single" w:sz="4" w:space="0" w:color="auto"/>
            </w:tcBorders>
            <w:shd w:val="clear" w:color="auto" w:fill="auto"/>
            <w:noWrap/>
            <w:vAlign w:val="center"/>
            <w:hideMark/>
          </w:tcPr>
          <w:p w:rsidR="00AA4ACD" w:rsidRPr="001327DB" w:rsidRDefault="00AA4ACD" w:rsidP="00183A06">
            <w:pPr>
              <w:tabs>
                <w:tab w:val="left" w:pos="426"/>
              </w:tabs>
              <w:spacing w:before="0" w:after="0"/>
              <w:ind w:left="-249"/>
              <w:jc w:val="right"/>
              <w:rPr>
                <w:rFonts w:ascii="Times New Roman" w:eastAsia="Times New Roman" w:hAnsi="Times New Roman"/>
                <w:color w:val="000000"/>
                <w:lang w:eastAsia="en-NZ"/>
              </w:rPr>
            </w:pPr>
            <w:r w:rsidRPr="001327DB">
              <w:rPr>
                <w:rFonts w:ascii="Times New Roman" w:eastAsia="Times New Roman" w:hAnsi="Times New Roman"/>
                <w:color w:val="FF0000"/>
                <w:lang w:eastAsia="en-NZ"/>
              </w:rPr>
              <w:t>-$205</w:t>
            </w:r>
          </w:p>
        </w:tc>
      </w:tr>
    </w:tbl>
    <w:p w:rsidR="007B61CD" w:rsidRDefault="007B61CD" w:rsidP="007B61CD">
      <w:pPr>
        <w:spacing w:before="0" w:after="0" w:line="288" w:lineRule="auto"/>
        <w:jc w:val="both"/>
        <w:rPr>
          <w:rFonts w:ascii="Times New Roman" w:eastAsia="SimSun" w:hAnsi="Times New Roman"/>
          <w:b/>
          <w:bCs/>
          <w:sz w:val="24"/>
          <w:szCs w:val="24"/>
        </w:rPr>
      </w:pPr>
    </w:p>
    <w:p w:rsidR="003A4B8F" w:rsidRDefault="003A4B8F" w:rsidP="003A4B8F">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p>
    <w:p w:rsidR="003A4B8F" w:rsidRDefault="003A4B8F" w:rsidP="003A4B8F">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A35EA4">
        <w:rPr>
          <w:rFonts w:ascii="Times New Roman" w:hAnsi="Times New Roman"/>
          <w:sz w:val="24"/>
          <w:szCs w:val="24"/>
        </w:rPr>
        <w:t>For brevity, w</w:t>
      </w:r>
      <w:r w:rsidRPr="001327DB">
        <w:rPr>
          <w:rFonts w:ascii="Times New Roman" w:hAnsi="Times New Roman"/>
          <w:sz w:val="24"/>
          <w:szCs w:val="24"/>
        </w:rPr>
        <w:t>e report the results for three m</w:t>
      </w:r>
      <w:r w:rsidR="00A35EA4">
        <w:rPr>
          <w:rFonts w:ascii="Times New Roman" w:hAnsi="Times New Roman"/>
          <w:sz w:val="24"/>
          <w:szCs w:val="24"/>
        </w:rPr>
        <w:t>odels</w:t>
      </w:r>
      <w:r w:rsidRPr="001327DB">
        <w:rPr>
          <w:rFonts w:ascii="Times New Roman" w:hAnsi="Times New Roman"/>
          <w:sz w:val="24"/>
          <w:szCs w:val="24"/>
        </w:rPr>
        <w:t xml:space="preserve">. </w:t>
      </w:r>
      <w:r w:rsidR="00A35EA4">
        <w:rPr>
          <w:rFonts w:ascii="Times New Roman" w:hAnsi="Times New Roman"/>
          <w:sz w:val="24"/>
          <w:szCs w:val="24"/>
        </w:rPr>
        <w:t xml:space="preserve"> Model 3 is the RPL model, M</w:t>
      </w:r>
      <w:r w:rsidRPr="001327DB">
        <w:rPr>
          <w:rFonts w:ascii="Times New Roman" w:hAnsi="Times New Roman"/>
          <w:sz w:val="24"/>
          <w:szCs w:val="24"/>
        </w:rPr>
        <w:t xml:space="preserve">odel 4 is RPL with scale parameters, and </w:t>
      </w:r>
      <w:r>
        <w:rPr>
          <w:rFonts w:ascii="Times New Roman" w:hAnsi="Times New Roman"/>
          <w:sz w:val="24"/>
          <w:szCs w:val="24"/>
        </w:rPr>
        <w:t>M</w:t>
      </w:r>
      <w:r w:rsidR="00A35EA4">
        <w:rPr>
          <w:rFonts w:ascii="Times New Roman" w:hAnsi="Times New Roman"/>
          <w:sz w:val="24"/>
          <w:szCs w:val="24"/>
        </w:rPr>
        <w:t>odel 5 is the same as M</w:t>
      </w:r>
      <w:r w:rsidRPr="001327DB">
        <w:rPr>
          <w:rFonts w:ascii="Times New Roman" w:hAnsi="Times New Roman"/>
          <w:sz w:val="24"/>
          <w:szCs w:val="24"/>
        </w:rPr>
        <w:t>odel 4 except a latent class is used to exclude people who did not attend to (</w:t>
      </w:r>
      <w:r w:rsidR="00A35EA4">
        <w:rPr>
          <w:rFonts w:ascii="Times New Roman" w:hAnsi="Times New Roman"/>
          <w:sz w:val="24"/>
          <w:szCs w:val="24"/>
        </w:rPr>
        <w:t xml:space="preserve">or </w:t>
      </w:r>
      <w:r w:rsidRPr="001327DB">
        <w:rPr>
          <w:rFonts w:ascii="Times New Roman" w:hAnsi="Times New Roman"/>
          <w:sz w:val="24"/>
          <w:szCs w:val="24"/>
        </w:rPr>
        <w:t xml:space="preserve">ignored) the cost attribute. </w:t>
      </w:r>
      <w:r w:rsidR="00A35EA4">
        <w:rPr>
          <w:rFonts w:ascii="Times New Roman" w:hAnsi="Times New Roman"/>
          <w:sz w:val="24"/>
          <w:szCs w:val="24"/>
        </w:rPr>
        <w:t xml:space="preserve"> </w:t>
      </w:r>
      <w:r w:rsidRPr="001327DB">
        <w:rPr>
          <w:rFonts w:ascii="Times New Roman" w:hAnsi="Times New Roman"/>
          <w:sz w:val="24"/>
          <w:szCs w:val="24"/>
        </w:rPr>
        <w:t xml:space="preserve">Non-attendance to cost is a form of protest behaviour in which people select the scenario which gives their preferred environmental outcome regardless of the cost.  No relative implicit price can be calculated for these individuals, and pooling the data will lead to upward biased welfare estimates. </w:t>
      </w:r>
      <w:proofErr w:type="gramStart"/>
      <w:r w:rsidRPr="001327DB">
        <w:rPr>
          <w:rFonts w:ascii="Times New Roman" w:hAnsi="Times New Roman"/>
          <w:sz w:val="24"/>
          <w:szCs w:val="24"/>
        </w:rPr>
        <w:t xml:space="preserve">See </w:t>
      </w:r>
      <w:proofErr w:type="gramEnd"/>
      <w:r w:rsidRPr="001327DB">
        <w:rPr>
          <w:rFonts w:ascii="Times New Roman" w:hAnsi="Times New Roman"/>
          <w:sz w:val="24"/>
          <w:szCs w:val="24"/>
        </w:rPr>
        <w:fldChar w:fldCharType="begin">
          <w:fldData xml:space="preserve">PEVuZE5vdGU+PENpdGU+PEF1dGhvcj5TY2FycGE8L0F1dGhvcj48WWVhcj4yMDA5PC9ZZWFyPjxS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</w:fldData>
        </w:fldChar>
      </w:r>
      <w:r w:rsidRPr="001327DB">
        <w:rPr>
          <w:rFonts w:ascii="Times New Roman" w:hAnsi="Times New Roman"/>
          <w:sz w:val="24"/>
          <w:szCs w:val="24"/>
        </w:rPr>
        <w:instrText xml:space="preserve"> ADDIN EN.CITE </w:instrText>
      </w:r>
      <w:r w:rsidRPr="001327DB">
        <w:rPr>
          <w:rFonts w:ascii="Times New Roman" w:hAnsi="Times New Roman"/>
          <w:sz w:val="24"/>
          <w:szCs w:val="24"/>
        </w:rPr>
        <w:fldChar w:fldCharType="begin">
          <w:fldData xml:space="preserve">PEVuZE5vdGU+PENpdGU+PEF1dGhvcj5TY2FycGE8L0F1dGhvcj48WWVhcj4yMDA5PC9ZZWFyPjxS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</w:fldData>
        </w:fldChar>
      </w:r>
      <w:r w:rsidRPr="001327DB">
        <w:rPr>
          <w:rFonts w:ascii="Times New Roman" w:hAnsi="Times New Roman"/>
          <w:sz w:val="24"/>
          <w:szCs w:val="24"/>
        </w:rPr>
        <w:instrText xml:space="preserve"> ADDIN EN.CITE.DATA </w:instrText>
      </w:r>
      <w:r w:rsidRPr="001327DB">
        <w:rPr>
          <w:rFonts w:ascii="Times New Roman" w:hAnsi="Times New Roman"/>
          <w:sz w:val="24"/>
          <w:szCs w:val="24"/>
        </w:rPr>
      </w:r>
      <w:r w:rsidRPr="001327DB">
        <w:rPr>
          <w:rFonts w:ascii="Times New Roman" w:hAnsi="Times New Roman"/>
          <w:sz w:val="24"/>
          <w:szCs w:val="24"/>
        </w:rPr>
        <w:fldChar w:fldCharType="end"/>
      </w:r>
      <w:r w:rsidRPr="001327DB">
        <w:rPr>
          <w:rFonts w:ascii="Times New Roman" w:hAnsi="Times New Roman"/>
          <w:sz w:val="24"/>
          <w:szCs w:val="24"/>
        </w:rPr>
      </w:r>
      <w:r w:rsidRPr="001327DB">
        <w:rPr>
          <w:rFonts w:ascii="Times New Roman" w:hAnsi="Times New Roman"/>
          <w:sz w:val="24"/>
          <w:szCs w:val="24"/>
        </w:rPr>
        <w:fldChar w:fldCharType="separate"/>
      </w:r>
      <w:hyperlink w:anchor="_ENREF_26" w:tooltip="Scarpa, 2009 #287" w:history="1">
        <w:r w:rsidRPr="001327DB">
          <w:rPr>
            <w:rFonts w:ascii="Times New Roman" w:hAnsi="Times New Roman"/>
            <w:noProof/>
            <w:sz w:val="24"/>
            <w:szCs w:val="24"/>
          </w:rPr>
          <w:t>Scarpa, Gilbride, C</w:t>
        </w:r>
        <w:r w:rsidR="00A35EA4">
          <w:rPr>
            <w:rFonts w:ascii="Times New Roman" w:hAnsi="Times New Roman"/>
            <w:noProof/>
            <w:sz w:val="24"/>
            <w:szCs w:val="24"/>
          </w:rPr>
          <w:t xml:space="preserve">ampbell </w:t>
        </w:r>
        <w:r>
          <w:rPr>
            <w:rFonts w:ascii="Times New Roman" w:hAnsi="Times New Roman"/>
            <w:noProof/>
            <w:sz w:val="24"/>
            <w:szCs w:val="24"/>
          </w:rPr>
          <w:t>and Hensher</w:t>
        </w:r>
        <w:r w:rsidRPr="001327DB">
          <w:rPr>
            <w:rFonts w:ascii="Times New Roman" w:hAnsi="Times New Roman"/>
            <w:noProof/>
            <w:sz w:val="24"/>
            <w:szCs w:val="24"/>
          </w:rPr>
          <w:t xml:space="preserve"> </w:t>
        </w:r>
        <w:r w:rsidR="00A35EA4">
          <w:rPr>
            <w:rFonts w:ascii="Times New Roman" w:hAnsi="Times New Roman"/>
            <w:noProof/>
            <w:sz w:val="24"/>
            <w:szCs w:val="24"/>
          </w:rPr>
          <w:t>(</w:t>
        </w:r>
        <w:r w:rsidRPr="001327DB">
          <w:rPr>
            <w:rFonts w:ascii="Times New Roman" w:hAnsi="Times New Roman"/>
            <w:noProof/>
            <w:sz w:val="24"/>
            <w:szCs w:val="24"/>
          </w:rPr>
          <w:t>2009</w:t>
        </w:r>
      </w:hyperlink>
      <w:r w:rsidRPr="001327DB">
        <w:rPr>
          <w:rFonts w:ascii="Times New Roman" w:hAnsi="Times New Roman"/>
          <w:noProof/>
          <w:sz w:val="24"/>
          <w:szCs w:val="24"/>
        </w:rPr>
        <w:t>)</w:t>
      </w:r>
      <w:r w:rsidRPr="001327DB">
        <w:rPr>
          <w:rFonts w:ascii="Times New Roman" w:hAnsi="Times New Roman"/>
          <w:sz w:val="24"/>
          <w:szCs w:val="24"/>
        </w:rPr>
        <w:fldChar w:fldCharType="end"/>
      </w:r>
      <w:r w:rsidRPr="001327DB">
        <w:rPr>
          <w:rFonts w:ascii="Times New Roman" w:hAnsi="Times New Roman"/>
          <w:sz w:val="24"/>
          <w:szCs w:val="24"/>
        </w:rPr>
        <w:t xml:space="preserve"> for an in-depth explanation of attribute non-attendance and the latent class m</w:t>
      </w:r>
      <w:r w:rsidR="00A35EA4">
        <w:rPr>
          <w:rFonts w:ascii="Times New Roman" w:hAnsi="Times New Roman"/>
          <w:sz w:val="24"/>
          <w:szCs w:val="24"/>
        </w:rPr>
        <w:t xml:space="preserve">ethod. We find that only 36 </w:t>
      </w:r>
      <w:proofErr w:type="spellStart"/>
      <w:r w:rsidR="00A35EA4">
        <w:rPr>
          <w:rFonts w:ascii="Times New Roman" w:hAnsi="Times New Roman"/>
          <w:sz w:val="24"/>
          <w:szCs w:val="24"/>
        </w:rPr>
        <w:t>per</w:t>
      </w:r>
      <w:r w:rsidRPr="001327DB">
        <w:rPr>
          <w:rFonts w:ascii="Times New Roman" w:hAnsi="Times New Roman"/>
          <w:sz w:val="24"/>
          <w:szCs w:val="24"/>
        </w:rPr>
        <w:t>cent</w:t>
      </w:r>
      <w:proofErr w:type="spellEnd"/>
      <w:r w:rsidRPr="001327DB">
        <w:rPr>
          <w:rFonts w:ascii="Times New Roman" w:hAnsi="Times New Roman"/>
          <w:sz w:val="24"/>
          <w:szCs w:val="24"/>
        </w:rPr>
        <w:t xml:space="preserve"> of individuals attend to the cost parameter under a latent class framework with different attribute coefficients constrained to zero. </w:t>
      </w:r>
      <w:r>
        <w:rPr>
          <w:rFonts w:ascii="Times New Roman" w:hAnsi="Times New Roman"/>
          <w:sz w:val="24"/>
          <w:szCs w:val="24"/>
        </w:rPr>
        <w:t>In M</w:t>
      </w:r>
      <w:r w:rsidRPr="001327DB">
        <w:rPr>
          <w:rFonts w:ascii="Times New Roman" w:hAnsi="Times New Roman"/>
          <w:sz w:val="24"/>
          <w:szCs w:val="24"/>
        </w:rPr>
        <w:t>odel 4</w:t>
      </w:r>
      <w:r w:rsidR="00A35EA4">
        <w:rPr>
          <w:rFonts w:ascii="Times New Roman" w:hAnsi="Times New Roman"/>
          <w:sz w:val="24"/>
          <w:szCs w:val="24"/>
        </w:rPr>
        <w:t>,</w:t>
      </w:r>
      <w:r w:rsidRPr="001327DB">
        <w:rPr>
          <w:rFonts w:ascii="Times New Roman" w:hAnsi="Times New Roman"/>
          <w:sz w:val="24"/>
          <w:szCs w:val="24"/>
        </w:rPr>
        <w:t xml:space="preserve"> the difference between the two columns of WTP</w:t>
      </w:r>
      <w:r w:rsidR="00A35EA4">
        <w:rPr>
          <w:rFonts w:ascii="Times New Roman" w:hAnsi="Times New Roman"/>
          <w:sz w:val="24"/>
          <w:szCs w:val="24"/>
        </w:rPr>
        <w:t>/WTA values is smaller than in M</w:t>
      </w:r>
      <w:r w:rsidRPr="001327DB">
        <w:rPr>
          <w:rFonts w:ascii="Times New Roman" w:hAnsi="Times New Roman"/>
          <w:sz w:val="24"/>
          <w:szCs w:val="24"/>
        </w:rPr>
        <w:t xml:space="preserve">odel 3 due to the smaller </w:t>
      </w:r>
      <w:r>
        <w:rPr>
          <w:rFonts w:ascii="Times New Roman" w:hAnsi="Times New Roman"/>
          <w:sz w:val="24"/>
          <w:szCs w:val="24"/>
        </w:rPr>
        <w:t>estimated asymmetry effect. In M</w:t>
      </w:r>
      <w:r w:rsidRPr="001327DB">
        <w:rPr>
          <w:rFonts w:ascii="Times New Roman" w:hAnsi="Times New Roman"/>
          <w:sz w:val="24"/>
          <w:szCs w:val="24"/>
        </w:rPr>
        <w:t>odel 5</w:t>
      </w:r>
      <w:r w:rsidR="00A35EA4">
        <w:rPr>
          <w:rFonts w:ascii="Times New Roman" w:hAnsi="Times New Roman"/>
          <w:sz w:val="24"/>
          <w:szCs w:val="24"/>
        </w:rPr>
        <w:t>,</w:t>
      </w:r>
      <w:r w:rsidRPr="001327DB">
        <w:rPr>
          <w:rFonts w:ascii="Times New Roman" w:hAnsi="Times New Roman"/>
          <w:sz w:val="24"/>
          <w:szCs w:val="24"/>
        </w:rPr>
        <w:t xml:space="preserve"> all the values are smaller in magnitude, as expected.</w:t>
      </w:r>
    </w:p>
    <w:p w:rsidR="005E37C3" w:rsidRDefault="005E37C3" w:rsidP="007B61CD">
      <w:pPr>
        <w:spacing w:before="0" w:after="0" w:line="288" w:lineRule="auto"/>
        <w:jc w:val="both"/>
        <w:rPr>
          <w:rFonts w:ascii="Times New Roman" w:eastAsia="SimSun" w:hAnsi="Times New Roman"/>
          <w:b/>
          <w:bCs/>
          <w:sz w:val="24"/>
          <w:szCs w:val="24"/>
        </w:rPr>
      </w:pPr>
    </w:p>
    <w:p w:rsidR="00073D15" w:rsidRDefault="00AF3097" w:rsidP="00A35EA4">
      <w:pPr>
        <w:spacing w:before="0" w:after="0"/>
        <w:jc w:val="both"/>
        <w:rPr>
          <w:rFonts w:ascii="Times New Roman" w:eastAsia="SimSun" w:hAnsi="Times New Roman"/>
          <w:b/>
          <w:bCs/>
          <w:sz w:val="24"/>
          <w:szCs w:val="24"/>
        </w:rPr>
      </w:pPr>
      <w:r>
        <w:rPr>
          <w:rFonts w:ascii="Times New Roman" w:eastAsia="SimSun" w:hAnsi="Times New Roman"/>
          <w:b/>
          <w:bCs/>
          <w:sz w:val="24"/>
          <w:szCs w:val="24"/>
        </w:rPr>
        <w:br w:type="page"/>
      </w:r>
      <w:r w:rsidR="00627940">
        <w:rPr>
          <w:rFonts w:ascii="Times New Roman" w:eastAsia="SimSun" w:hAnsi="Times New Roman"/>
          <w:b/>
          <w:bCs/>
          <w:sz w:val="24"/>
          <w:szCs w:val="24"/>
        </w:rPr>
        <w:lastRenderedPageBreak/>
        <w:t>4.5</w:t>
      </w:r>
      <w:proofErr w:type="gramStart"/>
      <w:r w:rsidR="00627940">
        <w:rPr>
          <w:rFonts w:ascii="Times New Roman" w:eastAsia="SimSun" w:hAnsi="Times New Roman"/>
          <w:b/>
          <w:bCs/>
          <w:sz w:val="24"/>
          <w:szCs w:val="24"/>
        </w:rPr>
        <w:t xml:space="preserve">.  </w:t>
      </w:r>
      <w:r w:rsidR="00921D3D">
        <w:rPr>
          <w:rFonts w:ascii="Times New Roman" w:eastAsia="SimSun" w:hAnsi="Times New Roman"/>
          <w:b/>
          <w:bCs/>
          <w:sz w:val="24"/>
          <w:szCs w:val="24"/>
        </w:rPr>
        <w:t>Distribution</w:t>
      </w:r>
      <w:proofErr w:type="gramEnd"/>
      <w:r w:rsidR="00921D3D">
        <w:rPr>
          <w:rFonts w:ascii="Times New Roman" w:eastAsia="SimSun" w:hAnsi="Times New Roman"/>
          <w:b/>
          <w:bCs/>
          <w:sz w:val="24"/>
          <w:szCs w:val="24"/>
        </w:rPr>
        <w:t xml:space="preserve"> of W</w:t>
      </w:r>
      <w:r w:rsidR="00073D15" w:rsidRPr="001327DB">
        <w:rPr>
          <w:rFonts w:ascii="Times New Roman" w:eastAsia="SimSun" w:hAnsi="Times New Roman"/>
          <w:b/>
          <w:bCs/>
          <w:sz w:val="24"/>
          <w:szCs w:val="24"/>
        </w:rPr>
        <w:t>illingness</w:t>
      </w:r>
      <w:r w:rsidR="00921D3D">
        <w:rPr>
          <w:rFonts w:ascii="Times New Roman" w:eastAsia="SimSun" w:hAnsi="Times New Roman"/>
          <w:b/>
          <w:bCs/>
          <w:sz w:val="24"/>
          <w:szCs w:val="24"/>
        </w:rPr>
        <w:t xml:space="preserve"> to P</w:t>
      </w:r>
      <w:r w:rsidR="008B5A4E" w:rsidRPr="001327DB">
        <w:rPr>
          <w:rFonts w:ascii="Times New Roman" w:eastAsia="SimSun" w:hAnsi="Times New Roman"/>
          <w:b/>
          <w:bCs/>
          <w:sz w:val="24"/>
          <w:szCs w:val="24"/>
        </w:rPr>
        <w:t>ay</w:t>
      </w:r>
    </w:p>
    <w:p w:rsidR="007B61CD" w:rsidRPr="007B61CD" w:rsidRDefault="007B61CD" w:rsidP="00A35EA4">
      <w:pPr>
        <w:spacing w:before="0" w:after="0"/>
        <w:jc w:val="both"/>
        <w:rPr>
          <w:rFonts w:ascii="Times New Roman" w:eastAsia="SimSun" w:hAnsi="Times New Roman"/>
          <w:b/>
          <w:bCs/>
          <w:sz w:val="12"/>
          <w:szCs w:val="12"/>
        </w:rPr>
      </w:pPr>
    </w:p>
    <w:p w:rsidR="006F6901" w:rsidRDefault="00073D15"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t>Plots of individual specific estimates of willingness-to-pay provide a v</w:t>
      </w:r>
      <w:r w:rsidR="00A35EA4">
        <w:rPr>
          <w:rFonts w:ascii="Times New Roman" w:hAnsi="Times New Roman"/>
          <w:sz w:val="24"/>
          <w:szCs w:val="24"/>
        </w:rPr>
        <w:t>aluable illustration for policy</w:t>
      </w:r>
      <w:r w:rsidRPr="001327DB">
        <w:rPr>
          <w:rFonts w:ascii="Times New Roman" w:hAnsi="Times New Roman"/>
          <w:sz w:val="24"/>
          <w:szCs w:val="24"/>
        </w:rPr>
        <w:t xml:space="preserve">makers of the range of preferences for different attributes. </w:t>
      </w:r>
      <w:r w:rsidR="00AF3097">
        <w:rPr>
          <w:rFonts w:ascii="Times New Roman" w:hAnsi="Times New Roman"/>
          <w:sz w:val="24"/>
          <w:szCs w:val="24"/>
        </w:rPr>
        <w:t xml:space="preserve"> </w:t>
      </w:r>
      <w:r w:rsidRPr="001327DB">
        <w:rPr>
          <w:rFonts w:ascii="Times New Roman" w:hAnsi="Times New Roman"/>
          <w:sz w:val="24"/>
          <w:szCs w:val="24"/>
        </w:rPr>
        <w:t xml:space="preserve">The </w:t>
      </w:r>
      <w:r w:rsidR="00607628" w:rsidRPr="001327DB">
        <w:rPr>
          <w:rFonts w:ascii="Times New Roman" w:hAnsi="Times New Roman"/>
          <w:sz w:val="24"/>
          <w:szCs w:val="24"/>
        </w:rPr>
        <w:t xml:space="preserve">procedure </w:t>
      </w:r>
      <w:r w:rsidR="008B5A4E" w:rsidRPr="001327DB">
        <w:rPr>
          <w:rFonts w:ascii="Times New Roman" w:hAnsi="Times New Roman"/>
          <w:sz w:val="24"/>
          <w:szCs w:val="24"/>
        </w:rPr>
        <w:t xml:space="preserve">described above </w:t>
      </w:r>
      <w:r w:rsidR="00607628" w:rsidRPr="001327DB">
        <w:rPr>
          <w:rFonts w:ascii="Times New Roman" w:hAnsi="Times New Roman"/>
          <w:sz w:val="24"/>
          <w:szCs w:val="24"/>
        </w:rPr>
        <w:t xml:space="preserve">enables improved estimation </w:t>
      </w:r>
      <w:r w:rsidR="00A35EA4">
        <w:rPr>
          <w:rFonts w:ascii="Times New Roman" w:hAnsi="Times New Roman"/>
          <w:sz w:val="24"/>
          <w:szCs w:val="24"/>
        </w:rPr>
        <w:t>as it</w:t>
      </w:r>
      <w:r w:rsidR="00607628" w:rsidRPr="001327DB">
        <w:rPr>
          <w:rFonts w:ascii="Times New Roman" w:hAnsi="Times New Roman"/>
          <w:sz w:val="24"/>
          <w:szCs w:val="24"/>
        </w:rPr>
        <w:t xml:space="preserve"> takes into account negative and positive price, the scale factor and non-attendance. </w:t>
      </w:r>
      <w:r w:rsidR="00AF3097">
        <w:rPr>
          <w:rFonts w:ascii="Times New Roman" w:hAnsi="Times New Roman"/>
          <w:sz w:val="24"/>
          <w:szCs w:val="24"/>
        </w:rPr>
        <w:t xml:space="preserve"> </w:t>
      </w:r>
      <w:r w:rsidR="00607628" w:rsidRPr="001327DB">
        <w:rPr>
          <w:rFonts w:ascii="Times New Roman" w:hAnsi="Times New Roman"/>
          <w:sz w:val="24"/>
          <w:szCs w:val="24"/>
        </w:rPr>
        <w:t xml:space="preserve">Unfortunately this procedure does not allow the creation of individual specific WTP estimates. </w:t>
      </w:r>
      <w:r w:rsidR="00AF3097">
        <w:rPr>
          <w:rFonts w:ascii="Times New Roman" w:hAnsi="Times New Roman"/>
          <w:sz w:val="24"/>
          <w:szCs w:val="24"/>
        </w:rPr>
        <w:t xml:space="preserve"> </w:t>
      </w:r>
      <w:r w:rsidR="00607628" w:rsidRPr="001327DB">
        <w:rPr>
          <w:rFonts w:ascii="Times New Roman" w:hAnsi="Times New Roman"/>
          <w:sz w:val="24"/>
          <w:szCs w:val="24"/>
        </w:rPr>
        <w:t>The distribution of WTP and WTA p</w:t>
      </w:r>
      <w:r w:rsidR="00A35EA4">
        <w:rPr>
          <w:rFonts w:ascii="Times New Roman" w:hAnsi="Times New Roman"/>
          <w:sz w:val="24"/>
          <w:szCs w:val="24"/>
        </w:rPr>
        <w:t xml:space="preserve">lotted in Figures 2 and 3 </w:t>
      </w:r>
      <w:r w:rsidR="00607628" w:rsidRPr="001327DB">
        <w:rPr>
          <w:rFonts w:ascii="Times New Roman" w:hAnsi="Times New Roman"/>
          <w:sz w:val="24"/>
          <w:szCs w:val="24"/>
        </w:rPr>
        <w:t>were estimated using an alternative set</w:t>
      </w:r>
      <w:r w:rsidR="00A35EA4">
        <w:rPr>
          <w:rFonts w:ascii="Times New Roman" w:hAnsi="Times New Roman"/>
          <w:sz w:val="24"/>
          <w:szCs w:val="24"/>
        </w:rPr>
        <w:t xml:space="preserve"> of model assumptions in </w:t>
      </w:r>
      <w:proofErr w:type="spellStart"/>
      <w:r w:rsidR="00A35EA4">
        <w:rPr>
          <w:rFonts w:ascii="Times New Roman" w:hAnsi="Times New Roman"/>
          <w:sz w:val="24"/>
          <w:szCs w:val="24"/>
        </w:rPr>
        <w:t>Nlogit</w:t>
      </w:r>
      <w:proofErr w:type="spellEnd"/>
      <w:r w:rsidR="00607628" w:rsidRPr="001327DB">
        <w:rPr>
          <w:rFonts w:ascii="Times New Roman" w:hAnsi="Times New Roman"/>
          <w:sz w:val="24"/>
          <w:szCs w:val="24"/>
        </w:rPr>
        <w:t xml:space="preserve"> that does not</w:t>
      </w:r>
      <w:r w:rsidR="00121E7A" w:rsidRPr="001327DB">
        <w:rPr>
          <w:rFonts w:ascii="Times New Roman" w:hAnsi="Times New Roman"/>
          <w:sz w:val="24"/>
          <w:szCs w:val="24"/>
        </w:rPr>
        <w:t xml:space="preserve"> take account of </w:t>
      </w:r>
      <w:r w:rsidR="00A35EA4">
        <w:rPr>
          <w:rFonts w:ascii="Times New Roman" w:hAnsi="Times New Roman"/>
          <w:sz w:val="24"/>
          <w:szCs w:val="24"/>
        </w:rPr>
        <w:t>non-attendance (see Appendix</w:t>
      </w:r>
      <w:r w:rsidR="00121E7A" w:rsidRPr="001327DB">
        <w:rPr>
          <w:rFonts w:ascii="Times New Roman" w:hAnsi="Times New Roman"/>
          <w:sz w:val="24"/>
          <w:szCs w:val="24"/>
        </w:rPr>
        <w:t>)</w:t>
      </w:r>
      <w:r w:rsidR="000201BF">
        <w:rPr>
          <w:rFonts w:ascii="Times New Roman" w:hAnsi="Times New Roman"/>
          <w:sz w:val="24"/>
          <w:szCs w:val="24"/>
        </w:rPr>
        <w:t>.</w:t>
      </w:r>
      <w:r w:rsidR="00003765" w:rsidRPr="001327DB">
        <w:rPr>
          <w:rFonts w:ascii="Times New Roman" w:hAnsi="Times New Roman"/>
          <w:sz w:val="24"/>
          <w:szCs w:val="24"/>
        </w:rPr>
        <w:t xml:space="preserve"> </w:t>
      </w:r>
      <w:r w:rsidR="000201BF">
        <w:rPr>
          <w:rFonts w:ascii="Times New Roman" w:hAnsi="Times New Roman"/>
          <w:sz w:val="24"/>
          <w:szCs w:val="24"/>
        </w:rPr>
        <w:t>Kernel density (on the y axis) indicates relative frequency for each WTP/WTA value.</w:t>
      </w:r>
    </w:p>
    <w:p w:rsidR="00AF3097" w:rsidRPr="001327DB" w:rsidRDefault="00AF3097" w:rsidP="00DA34E0">
      <w:pPr>
        <w:tabs>
          <w:tab w:val="left" w:pos="426"/>
        </w:tabs>
        <w:spacing w:before="0" w:after="0" w:line="288" w:lineRule="auto"/>
        <w:jc w:val="both"/>
        <w:rPr>
          <w:rFonts w:ascii="Times New Roman" w:hAnsi="Times New Roman"/>
          <w:sz w:val="24"/>
          <w:szCs w:val="24"/>
        </w:rPr>
      </w:pPr>
    </w:p>
    <w:p w:rsidR="006F6901" w:rsidRPr="001327DB" w:rsidRDefault="00607628" w:rsidP="00A35EA4">
      <w:pPr>
        <w:tabs>
          <w:tab w:val="left" w:pos="426"/>
        </w:tabs>
        <w:spacing w:before="0" w:after="0"/>
        <w:jc w:val="center"/>
        <w:rPr>
          <w:rFonts w:ascii="Times New Roman" w:hAnsi="Times New Roman"/>
          <w:b/>
          <w:bCs/>
        </w:rPr>
      </w:pPr>
      <w:r w:rsidRPr="001327DB">
        <w:rPr>
          <w:rFonts w:ascii="Times New Roman" w:hAnsi="Times New Roman"/>
          <w:b/>
          <w:bCs/>
        </w:rPr>
        <w:t>Figure</w:t>
      </w:r>
      <w:r w:rsidR="008B5A4E" w:rsidRPr="001327DB">
        <w:rPr>
          <w:rFonts w:ascii="Times New Roman" w:hAnsi="Times New Roman"/>
          <w:b/>
          <w:bCs/>
        </w:rPr>
        <w:t xml:space="preserve"> 2</w:t>
      </w:r>
      <w:r w:rsidR="007B61CD">
        <w:rPr>
          <w:rFonts w:ascii="Times New Roman" w:hAnsi="Times New Roman"/>
          <w:b/>
          <w:bCs/>
        </w:rPr>
        <w:t xml:space="preserve">: </w:t>
      </w:r>
      <w:r w:rsidR="005E37C3">
        <w:rPr>
          <w:rFonts w:ascii="Times New Roman" w:hAnsi="Times New Roman"/>
          <w:b/>
          <w:bCs/>
        </w:rPr>
        <w:t xml:space="preserve"> </w:t>
      </w:r>
      <w:r w:rsidR="007B61CD">
        <w:rPr>
          <w:rFonts w:ascii="Times New Roman" w:hAnsi="Times New Roman"/>
          <w:b/>
          <w:bCs/>
        </w:rPr>
        <w:t>Distribution of WTP for I</w:t>
      </w:r>
      <w:r w:rsidR="006F6901" w:rsidRPr="001327DB">
        <w:rPr>
          <w:rFonts w:ascii="Times New Roman" w:hAnsi="Times New Roman"/>
          <w:b/>
          <w:bCs/>
        </w:rPr>
        <w:t>mprovements (RPL Model)</w:t>
      </w:r>
    </w:p>
    <w:p w:rsidR="008B5A4E" w:rsidRPr="001327DB" w:rsidRDefault="00B068A9" w:rsidP="00DA34E0">
      <w:pPr>
        <w:tabs>
          <w:tab w:val="left" w:pos="426"/>
        </w:tabs>
        <w:spacing w:before="0" w:after="0" w:line="288" w:lineRule="auto"/>
        <w:jc w:val="both"/>
        <w:rPr>
          <w:rFonts w:ascii="Times New Roman" w:hAnsi="Times New Roman"/>
          <w:sz w:val="24"/>
          <w:szCs w:val="24"/>
        </w:rPr>
      </w:pPr>
      <w:r>
        <w:rPr>
          <w:rFonts w:ascii="Times New Roman" w:hAnsi="Times New Roman"/>
          <w:noProof/>
          <w:lang w:eastAsia="zh-CN"/>
        </w:rPr>
        <w:pict>
          <v:shape id="_x0000_s1037" type="#_x0000_t75" style="position:absolute;left:0;text-align:left;margin-left:56.65pt;margin-top:4.9pt;width:375.35pt;height:239.7pt;z-index:-1" wrapcoords="-40 0 -40 21539 21600 21539 21600 0 -40 0">
            <v:imagedata r:id="rId13" o:title=""/>
            <w10:wrap type="tight"/>
          </v:shape>
        </w:pict>
      </w: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8B5A4E" w:rsidRPr="001327DB" w:rsidRDefault="008B5A4E" w:rsidP="00DA34E0">
      <w:pPr>
        <w:tabs>
          <w:tab w:val="left" w:pos="426"/>
        </w:tabs>
        <w:spacing w:before="0" w:after="0" w:line="288" w:lineRule="auto"/>
        <w:jc w:val="both"/>
        <w:rPr>
          <w:rFonts w:ascii="Times New Roman" w:hAnsi="Times New Roman"/>
          <w:sz w:val="24"/>
          <w:szCs w:val="24"/>
        </w:rPr>
      </w:pPr>
    </w:p>
    <w:p w:rsidR="00910E7A" w:rsidRPr="001327DB" w:rsidRDefault="00910E7A" w:rsidP="00DA34E0">
      <w:pPr>
        <w:tabs>
          <w:tab w:val="left" w:pos="426"/>
        </w:tabs>
        <w:spacing w:before="0" w:after="0" w:line="288" w:lineRule="auto"/>
        <w:jc w:val="both"/>
        <w:rPr>
          <w:rFonts w:ascii="Times New Roman" w:hAnsi="Times New Roman"/>
          <w:sz w:val="24"/>
          <w:szCs w:val="24"/>
        </w:rPr>
      </w:pPr>
    </w:p>
    <w:p w:rsidR="005E37C3" w:rsidRDefault="005E37C3" w:rsidP="006E4687">
      <w:pPr>
        <w:tabs>
          <w:tab w:val="left" w:pos="426"/>
        </w:tabs>
        <w:spacing w:before="0" w:after="0" w:line="288" w:lineRule="auto"/>
        <w:jc w:val="center"/>
        <w:rPr>
          <w:rFonts w:ascii="Times New Roman" w:hAnsi="Times New Roman"/>
          <w:b/>
          <w:bCs/>
        </w:rPr>
      </w:pPr>
    </w:p>
    <w:p w:rsidR="005E37C3" w:rsidRDefault="005E37C3" w:rsidP="006E4687">
      <w:pPr>
        <w:tabs>
          <w:tab w:val="left" w:pos="426"/>
        </w:tabs>
        <w:spacing w:before="0" w:after="0" w:line="288" w:lineRule="auto"/>
        <w:jc w:val="center"/>
        <w:rPr>
          <w:rFonts w:ascii="Times New Roman" w:hAnsi="Times New Roman"/>
          <w:b/>
          <w:bCs/>
        </w:rPr>
      </w:pPr>
    </w:p>
    <w:p w:rsidR="005E37C3" w:rsidRDefault="005E37C3" w:rsidP="006E4687">
      <w:pPr>
        <w:tabs>
          <w:tab w:val="left" w:pos="426"/>
        </w:tabs>
        <w:spacing w:before="0" w:after="0" w:line="288" w:lineRule="auto"/>
        <w:jc w:val="center"/>
        <w:rPr>
          <w:rFonts w:ascii="Times New Roman" w:hAnsi="Times New Roman"/>
          <w:b/>
          <w:bCs/>
        </w:rPr>
      </w:pPr>
    </w:p>
    <w:p w:rsidR="005E37C3" w:rsidRDefault="005E37C3" w:rsidP="006E4687">
      <w:pPr>
        <w:tabs>
          <w:tab w:val="left" w:pos="426"/>
        </w:tabs>
        <w:spacing w:before="0" w:after="0" w:line="288" w:lineRule="auto"/>
        <w:jc w:val="center"/>
        <w:rPr>
          <w:rFonts w:ascii="Times New Roman" w:hAnsi="Times New Roman"/>
          <w:b/>
          <w:bCs/>
        </w:rPr>
      </w:pPr>
    </w:p>
    <w:p w:rsidR="005E37C3" w:rsidRDefault="005E37C3" w:rsidP="006E4687">
      <w:pPr>
        <w:tabs>
          <w:tab w:val="left" w:pos="426"/>
        </w:tabs>
        <w:spacing w:before="0" w:after="0" w:line="288" w:lineRule="auto"/>
        <w:jc w:val="center"/>
        <w:rPr>
          <w:rFonts w:ascii="Times New Roman" w:hAnsi="Times New Roman"/>
          <w:b/>
          <w:bCs/>
        </w:rPr>
      </w:pPr>
    </w:p>
    <w:p w:rsidR="00910E7A" w:rsidRPr="001327DB" w:rsidRDefault="006E4687" w:rsidP="00A35EA4">
      <w:pPr>
        <w:tabs>
          <w:tab w:val="left" w:pos="426"/>
        </w:tabs>
        <w:spacing w:before="0" w:after="0"/>
        <w:jc w:val="center"/>
        <w:rPr>
          <w:rFonts w:ascii="Times New Roman" w:hAnsi="Times New Roman"/>
        </w:rPr>
      </w:pPr>
      <w:r>
        <w:rPr>
          <w:rFonts w:ascii="Times New Roman" w:hAnsi="Times New Roman"/>
          <w:b/>
          <w:bCs/>
        </w:rPr>
        <w:t xml:space="preserve">Figure 3: </w:t>
      </w:r>
      <w:r w:rsidR="005E37C3">
        <w:rPr>
          <w:rFonts w:ascii="Times New Roman" w:hAnsi="Times New Roman"/>
          <w:b/>
          <w:bCs/>
        </w:rPr>
        <w:t xml:space="preserve"> </w:t>
      </w:r>
      <w:r w:rsidR="00910E7A" w:rsidRPr="001327DB">
        <w:rPr>
          <w:rFonts w:ascii="Times New Roman" w:hAnsi="Times New Roman"/>
          <w:b/>
          <w:bCs/>
        </w:rPr>
        <w:t>Distribution of WTA for Declines (RPL Model)</w:t>
      </w:r>
    </w:p>
    <w:p w:rsidR="001327DB" w:rsidRDefault="00B068A9" w:rsidP="00DA34E0">
      <w:pPr>
        <w:tabs>
          <w:tab w:val="left" w:pos="426"/>
        </w:tabs>
        <w:spacing w:before="0" w:after="0" w:line="288" w:lineRule="auto"/>
        <w:jc w:val="both"/>
        <w:rPr>
          <w:rStyle w:val="Strong"/>
          <w:rFonts w:ascii="Times New Roman" w:hAnsi="Times New Roman"/>
          <w:b w:val="0"/>
          <w:sz w:val="24"/>
          <w:szCs w:val="24"/>
        </w:rPr>
      </w:pPr>
      <w:r>
        <w:rPr>
          <w:rFonts w:ascii="Times New Roman" w:hAnsi="Times New Roman"/>
          <w:noProof/>
          <w:lang w:eastAsia="zh-CN"/>
        </w:rPr>
        <w:pict>
          <v:shape id="_x0000_s1036" type="#_x0000_t75" style="position:absolute;left:0;text-align:left;margin-left:52.65pt;margin-top:10.1pt;width:396.1pt;height:237.95pt;z-index:-2" wrapcoords="-31 0 -31 21549 21600 21549 21600 0 -31 0">
            <v:imagedata r:id="rId14" o:title=""/>
            <w10:wrap type="tight"/>
          </v:shape>
        </w:pict>
      </w:r>
    </w:p>
    <w:p w:rsidR="00AF3097" w:rsidRDefault="007B61CD" w:rsidP="00DA34E0">
      <w:pPr>
        <w:tabs>
          <w:tab w:val="left" w:pos="426"/>
        </w:tabs>
        <w:spacing w:before="0" w:after="0" w:line="288" w:lineRule="auto"/>
        <w:jc w:val="both"/>
        <w:rPr>
          <w:rStyle w:val="Strong"/>
          <w:rFonts w:ascii="Times New Roman" w:hAnsi="Times New Roman"/>
          <w:b w:val="0"/>
          <w:sz w:val="24"/>
          <w:szCs w:val="24"/>
        </w:rPr>
      </w:pPr>
      <w:r>
        <w:rPr>
          <w:rStyle w:val="Strong"/>
          <w:rFonts w:ascii="Times New Roman" w:hAnsi="Times New Roman"/>
          <w:b w:val="0"/>
          <w:sz w:val="24"/>
          <w:szCs w:val="24"/>
        </w:rPr>
        <w:tab/>
      </w: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AF3097" w:rsidRDefault="00AF3097" w:rsidP="00DA34E0">
      <w:pPr>
        <w:tabs>
          <w:tab w:val="left" w:pos="426"/>
        </w:tabs>
        <w:spacing w:before="0" w:after="0" w:line="288" w:lineRule="auto"/>
        <w:jc w:val="both"/>
        <w:rPr>
          <w:rStyle w:val="Strong"/>
          <w:rFonts w:ascii="Times New Roman" w:hAnsi="Times New Roman"/>
          <w:b w:val="0"/>
          <w:sz w:val="24"/>
          <w:szCs w:val="24"/>
        </w:rPr>
      </w:pPr>
    </w:p>
    <w:p w:rsidR="00910E7A" w:rsidRDefault="00AF3097" w:rsidP="00DA34E0">
      <w:pPr>
        <w:tabs>
          <w:tab w:val="left" w:pos="426"/>
        </w:tabs>
        <w:spacing w:before="0" w:after="0" w:line="288" w:lineRule="auto"/>
        <w:jc w:val="both"/>
        <w:rPr>
          <w:rStyle w:val="Strong"/>
          <w:rFonts w:ascii="Times New Roman" w:hAnsi="Times New Roman"/>
          <w:b w:val="0"/>
          <w:sz w:val="24"/>
          <w:szCs w:val="24"/>
        </w:rPr>
      </w:pPr>
      <w:r>
        <w:rPr>
          <w:rStyle w:val="Strong"/>
          <w:rFonts w:ascii="Times New Roman" w:hAnsi="Times New Roman"/>
          <w:b w:val="0"/>
          <w:sz w:val="24"/>
          <w:szCs w:val="24"/>
        </w:rPr>
        <w:lastRenderedPageBreak/>
        <w:tab/>
      </w:r>
      <w:r w:rsidR="00F279A3" w:rsidRPr="001327DB">
        <w:rPr>
          <w:rStyle w:val="Strong"/>
          <w:rFonts w:ascii="Times New Roman" w:hAnsi="Times New Roman"/>
          <w:b w:val="0"/>
          <w:sz w:val="24"/>
          <w:szCs w:val="24"/>
        </w:rPr>
        <w:t>T</w:t>
      </w:r>
      <w:r w:rsidR="00910E7A" w:rsidRPr="001327DB">
        <w:rPr>
          <w:rStyle w:val="Strong"/>
          <w:rFonts w:ascii="Times New Roman" w:hAnsi="Times New Roman"/>
          <w:b w:val="0"/>
          <w:sz w:val="24"/>
          <w:szCs w:val="24"/>
        </w:rPr>
        <w:t xml:space="preserve">hese results are not directly comparable with the estimates reported in Table </w:t>
      </w:r>
      <w:r w:rsidR="00003765" w:rsidRPr="001327DB">
        <w:rPr>
          <w:rStyle w:val="Strong"/>
          <w:rFonts w:ascii="Times New Roman" w:hAnsi="Times New Roman"/>
          <w:b w:val="0"/>
          <w:sz w:val="24"/>
          <w:szCs w:val="24"/>
        </w:rPr>
        <w:t>7</w:t>
      </w:r>
      <w:r w:rsidR="00490A65" w:rsidRPr="001327DB">
        <w:rPr>
          <w:rStyle w:val="Strong"/>
          <w:rFonts w:ascii="Times New Roman" w:hAnsi="Times New Roman"/>
          <w:b w:val="0"/>
          <w:sz w:val="24"/>
          <w:szCs w:val="24"/>
        </w:rPr>
        <w:t xml:space="preserve"> but provide a useful illustration of the spread of WTP</w:t>
      </w:r>
      <w:r w:rsidR="000201BF">
        <w:rPr>
          <w:rStyle w:val="Strong"/>
          <w:rFonts w:ascii="Times New Roman" w:hAnsi="Times New Roman"/>
          <w:b w:val="0"/>
          <w:sz w:val="24"/>
          <w:szCs w:val="24"/>
        </w:rPr>
        <w:t>/WTA</w:t>
      </w:r>
      <w:r w:rsidR="00490A65" w:rsidRPr="001327DB">
        <w:rPr>
          <w:rStyle w:val="Strong"/>
          <w:rFonts w:ascii="Times New Roman" w:hAnsi="Times New Roman"/>
          <w:b w:val="0"/>
          <w:sz w:val="24"/>
          <w:szCs w:val="24"/>
        </w:rPr>
        <w:t xml:space="preserve"> values across the population.</w:t>
      </w:r>
      <w:r w:rsidR="00F279A3" w:rsidRPr="001327DB">
        <w:rPr>
          <w:rStyle w:val="Strong"/>
          <w:rFonts w:ascii="Times New Roman" w:hAnsi="Times New Roman"/>
          <w:b w:val="0"/>
          <w:sz w:val="24"/>
          <w:szCs w:val="24"/>
        </w:rPr>
        <w:t xml:space="preserve"> F</w:t>
      </w:r>
      <w:r w:rsidR="00133011" w:rsidRPr="001327DB">
        <w:rPr>
          <w:rStyle w:val="Strong"/>
          <w:rFonts w:ascii="Times New Roman" w:hAnsi="Times New Roman"/>
          <w:b w:val="0"/>
          <w:sz w:val="24"/>
          <w:szCs w:val="24"/>
        </w:rPr>
        <w:t>or example, preferences for more jobs (250 or 500 more) are tightly</w:t>
      </w:r>
      <w:r w:rsidR="00A35EA4">
        <w:rPr>
          <w:rStyle w:val="Strong"/>
          <w:rFonts w:ascii="Times New Roman" w:hAnsi="Times New Roman"/>
          <w:b w:val="0"/>
          <w:sz w:val="24"/>
          <w:szCs w:val="24"/>
        </w:rPr>
        <w:t xml:space="preserve"> distributed within the range -$</w:t>
      </w:r>
      <w:r w:rsidR="00133011" w:rsidRPr="001327DB">
        <w:rPr>
          <w:rStyle w:val="Strong"/>
          <w:rFonts w:ascii="Times New Roman" w:hAnsi="Times New Roman"/>
          <w:b w:val="0"/>
          <w:sz w:val="24"/>
          <w:szCs w:val="24"/>
        </w:rPr>
        <w:t>100 to +$100</w:t>
      </w:r>
      <w:r w:rsidR="00AB14A0" w:rsidRPr="001327DB">
        <w:rPr>
          <w:rStyle w:val="Strong"/>
          <w:rFonts w:ascii="Times New Roman" w:hAnsi="Times New Roman"/>
          <w:b w:val="0"/>
          <w:sz w:val="24"/>
          <w:szCs w:val="24"/>
        </w:rPr>
        <w:t xml:space="preserve"> (Figure 2)</w:t>
      </w:r>
      <w:r w:rsidR="00133011" w:rsidRPr="001327DB">
        <w:rPr>
          <w:rStyle w:val="Strong"/>
          <w:rFonts w:ascii="Times New Roman" w:hAnsi="Times New Roman"/>
          <w:b w:val="0"/>
          <w:sz w:val="24"/>
          <w:szCs w:val="24"/>
        </w:rPr>
        <w:t xml:space="preserve">. It can be seen that a sizeable minority are not concerned about the job </w:t>
      </w:r>
      <w:r w:rsidR="00A35EA4">
        <w:rPr>
          <w:rStyle w:val="Strong"/>
          <w:rFonts w:ascii="Times New Roman" w:hAnsi="Times New Roman"/>
          <w:b w:val="0"/>
          <w:sz w:val="24"/>
          <w:szCs w:val="24"/>
        </w:rPr>
        <w:t>attribute</w:t>
      </w:r>
      <w:r w:rsidR="00133011" w:rsidRPr="001327DB">
        <w:rPr>
          <w:rStyle w:val="Strong"/>
          <w:rFonts w:ascii="Times New Roman" w:hAnsi="Times New Roman"/>
          <w:b w:val="0"/>
          <w:sz w:val="24"/>
          <w:szCs w:val="24"/>
        </w:rPr>
        <w:t xml:space="preserve"> </w:t>
      </w:r>
      <w:r w:rsidR="00A35EA4">
        <w:rPr>
          <w:rStyle w:val="Strong"/>
          <w:rFonts w:ascii="Times New Roman" w:hAnsi="Times New Roman"/>
          <w:b w:val="0"/>
          <w:sz w:val="24"/>
          <w:szCs w:val="24"/>
        </w:rPr>
        <w:t xml:space="preserve">thereby </w:t>
      </w:r>
      <w:r w:rsidR="00133011" w:rsidRPr="001327DB">
        <w:rPr>
          <w:rStyle w:val="Strong"/>
          <w:rFonts w:ascii="Times New Roman" w:hAnsi="Times New Roman"/>
          <w:b w:val="0"/>
          <w:sz w:val="24"/>
          <w:szCs w:val="24"/>
        </w:rPr>
        <w:t xml:space="preserve">leading to </w:t>
      </w:r>
      <w:r w:rsidR="002A125D" w:rsidRPr="001327DB">
        <w:rPr>
          <w:rStyle w:val="Strong"/>
          <w:rFonts w:ascii="Times New Roman" w:hAnsi="Times New Roman"/>
          <w:b w:val="0"/>
          <w:sz w:val="24"/>
          <w:szCs w:val="24"/>
        </w:rPr>
        <w:t>negative value estimates. Preferences for water quality</w:t>
      </w:r>
      <w:r w:rsidR="00A35EA4">
        <w:rPr>
          <w:rStyle w:val="Strong"/>
          <w:rFonts w:ascii="Times New Roman" w:hAnsi="Times New Roman"/>
          <w:b w:val="0"/>
          <w:sz w:val="24"/>
          <w:szCs w:val="24"/>
        </w:rPr>
        <w:t>,</w:t>
      </w:r>
      <w:r w:rsidR="002A125D" w:rsidRPr="001327DB">
        <w:rPr>
          <w:rStyle w:val="Strong"/>
          <w:rFonts w:ascii="Times New Roman" w:hAnsi="Times New Roman"/>
          <w:b w:val="0"/>
          <w:sz w:val="24"/>
          <w:szCs w:val="24"/>
        </w:rPr>
        <w:t xml:space="preserve"> that is</w:t>
      </w:r>
      <w:r w:rsidR="00A35EA4">
        <w:rPr>
          <w:rStyle w:val="Strong"/>
          <w:rFonts w:ascii="Times New Roman" w:hAnsi="Times New Roman"/>
          <w:b w:val="0"/>
          <w:sz w:val="24"/>
          <w:szCs w:val="24"/>
        </w:rPr>
        <w:t>,</w:t>
      </w:r>
      <w:r w:rsidR="002A125D" w:rsidRPr="001327DB">
        <w:rPr>
          <w:rStyle w:val="Strong"/>
          <w:rFonts w:ascii="Times New Roman" w:hAnsi="Times New Roman"/>
          <w:b w:val="0"/>
          <w:sz w:val="24"/>
          <w:szCs w:val="24"/>
        </w:rPr>
        <w:t xml:space="preserve"> of good quality for salmon</w:t>
      </w:r>
      <w:r w:rsidR="00A35EA4">
        <w:rPr>
          <w:rStyle w:val="Strong"/>
          <w:rFonts w:ascii="Times New Roman" w:hAnsi="Times New Roman"/>
          <w:b w:val="0"/>
          <w:sz w:val="24"/>
          <w:szCs w:val="24"/>
        </w:rPr>
        <w:t xml:space="preserve">, are more widely distributed </w:t>
      </w:r>
      <w:r w:rsidR="002A125D" w:rsidRPr="001327DB">
        <w:rPr>
          <w:rStyle w:val="Strong"/>
          <w:rFonts w:ascii="Times New Roman" w:hAnsi="Times New Roman"/>
          <w:b w:val="0"/>
          <w:sz w:val="24"/>
          <w:szCs w:val="24"/>
        </w:rPr>
        <w:t>ranging from negative values (not concerned) up to $300.</w:t>
      </w:r>
      <w:r w:rsidR="0028535C" w:rsidRPr="001327DB">
        <w:rPr>
          <w:rStyle w:val="Strong"/>
          <w:rFonts w:ascii="Times New Roman" w:hAnsi="Times New Roman"/>
          <w:b w:val="0"/>
          <w:sz w:val="24"/>
          <w:szCs w:val="24"/>
        </w:rPr>
        <w:t xml:space="preserve"> </w:t>
      </w:r>
      <w:r w:rsidR="006E4687">
        <w:rPr>
          <w:rStyle w:val="Strong"/>
          <w:rFonts w:ascii="Times New Roman" w:hAnsi="Times New Roman"/>
          <w:b w:val="0"/>
          <w:sz w:val="24"/>
          <w:szCs w:val="24"/>
        </w:rPr>
        <w:t xml:space="preserve"> </w:t>
      </w:r>
      <w:r w:rsidR="0028535C" w:rsidRPr="001327DB">
        <w:rPr>
          <w:rStyle w:val="Strong"/>
          <w:rFonts w:ascii="Times New Roman" w:hAnsi="Times New Roman"/>
          <w:b w:val="0"/>
          <w:sz w:val="24"/>
          <w:szCs w:val="24"/>
        </w:rPr>
        <w:t>The distribution of WTP for good water quality in tributaries suggests that most respondents have a positive WTP ranging from $0 to more than $500 per household per year.</w:t>
      </w:r>
    </w:p>
    <w:p w:rsidR="001327DB" w:rsidRPr="00072367" w:rsidRDefault="001327DB" w:rsidP="00DA34E0">
      <w:pPr>
        <w:tabs>
          <w:tab w:val="left" w:pos="426"/>
        </w:tabs>
        <w:spacing w:before="0" w:after="0" w:line="288" w:lineRule="auto"/>
        <w:jc w:val="both"/>
        <w:rPr>
          <w:rStyle w:val="Strong"/>
          <w:rFonts w:ascii="Times New Roman" w:hAnsi="Times New Roman"/>
          <w:b w:val="0"/>
          <w:sz w:val="16"/>
          <w:szCs w:val="16"/>
        </w:rPr>
      </w:pPr>
    </w:p>
    <w:p w:rsidR="005E37C3" w:rsidRPr="00072367" w:rsidRDefault="005E37C3" w:rsidP="00DA34E0">
      <w:pPr>
        <w:tabs>
          <w:tab w:val="left" w:pos="426"/>
        </w:tabs>
        <w:spacing w:before="0" w:after="0" w:line="288" w:lineRule="auto"/>
        <w:jc w:val="both"/>
        <w:rPr>
          <w:rStyle w:val="Strong"/>
          <w:rFonts w:ascii="Times New Roman" w:hAnsi="Times New Roman"/>
          <w:b w:val="0"/>
          <w:sz w:val="16"/>
          <w:szCs w:val="16"/>
        </w:rPr>
      </w:pPr>
    </w:p>
    <w:p w:rsidR="008B5A4E" w:rsidRDefault="007B61CD" w:rsidP="00921D3D">
      <w:pPr>
        <w:pStyle w:val="Heading2"/>
        <w:numPr>
          <w:ilvl w:val="0"/>
          <w:numId w:val="2"/>
        </w:numPr>
        <w:spacing w:before="0" w:line="288" w:lineRule="auto"/>
        <w:jc w:val="both"/>
        <w:rPr>
          <w:rFonts w:ascii="Times New Roman" w:hAnsi="Times New Roman"/>
          <w:sz w:val="24"/>
          <w:szCs w:val="24"/>
        </w:rPr>
      </w:pPr>
      <w:r>
        <w:rPr>
          <w:rFonts w:ascii="Times New Roman" w:hAnsi="Times New Roman"/>
          <w:sz w:val="24"/>
          <w:szCs w:val="24"/>
        </w:rPr>
        <w:t>Discussion and C</w:t>
      </w:r>
      <w:r w:rsidR="008B5A4E" w:rsidRPr="001327DB">
        <w:rPr>
          <w:rFonts w:ascii="Times New Roman" w:hAnsi="Times New Roman"/>
          <w:sz w:val="24"/>
          <w:szCs w:val="24"/>
        </w:rPr>
        <w:t>onclusions</w:t>
      </w:r>
    </w:p>
    <w:p w:rsidR="007B61CD" w:rsidRPr="007B61CD" w:rsidRDefault="007B61CD" w:rsidP="00DA34E0">
      <w:pPr>
        <w:tabs>
          <w:tab w:val="left" w:pos="426"/>
        </w:tabs>
        <w:spacing w:before="0" w:after="0" w:line="288" w:lineRule="auto"/>
        <w:jc w:val="both"/>
        <w:rPr>
          <w:rStyle w:val="Strong"/>
          <w:rFonts w:ascii="Times New Roman" w:hAnsi="Times New Roman"/>
          <w:b w:val="0"/>
          <w:sz w:val="12"/>
          <w:szCs w:val="12"/>
        </w:rPr>
      </w:pPr>
    </w:p>
    <w:p w:rsidR="008B5A4E" w:rsidRDefault="008B5A4E" w:rsidP="00DA34E0">
      <w:pPr>
        <w:tabs>
          <w:tab w:val="left" w:pos="426"/>
        </w:tabs>
        <w:spacing w:before="0" w:after="0" w:line="288" w:lineRule="auto"/>
        <w:jc w:val="both"/>
        <w:rPr>
          <w:rStyle w:val="Strong"/>
          <w:rFonts w:ascii="Times New Roman" w:hAnsi="Times New Roman"/>
          <w:b w:val="0"/>
          <w:sz w:val="24"/>
          <w:szCs w:val="24"/>
        </w:rPr>
      </w:pPr>
      <w:r w:rsidRPr="001327DB">
        <w:rPr>
          <w:rStyle w:val="Strong"/>
          <w:rFonts w:ascii="Times New Roman" w:hAnsi="Times New Roman"/>
          <w:b w:val="0"/>
          <w:sz w:val="24"/>
          <w:szCs w:val="24"/>
        </w:rPr>
        <w:t xml:space="preserve">This study contributes to the literature in two ways. First, it </w:t>
      </w:r>
      <w:r w:rsidR="0028535C" w:rsidRPr="001327DB">
        <w:rPr>
          <w:rStyle w:val="Strong"/>
          <w:rFonts w:ascii="Times New Roman" w:hAnsi="Times New Roman"/>
          <w:b w:val="0"/>
          <w:sz w:val="24"/>
          <w:szCs w:val="24"/>
        </w:rPr>
        <w:t xml:space="preserve">contributes to our knowledge of </w:t>
      </w:r>
      <w:r w:rsidR="001542DE">
        <w:rPr>
          <w:rStyle w:val="Strong"/>
          <w:rFonts w:ascii="Times New Roman" w:hAnsi="Times New Roman"/>
          <w:b w:val="0"/>
          <w:sz w:val="24"/>
          <w:szCs w:val="24"/>
        </w:rPr>
        <w:t xml:space="preserve">the </w:t>
      </w:r>
      <w:r w:rsidRPr="001327DB">
        <w:rPr>
          <w:rStyle w:val="Strong"/>
          <w:rFonts w:ascii="Times New Roman" w:hAnsi="Times New Roman"/>
          <w:b w:val="0"/>
          <w:sz w:val="24"/>
          <w:szCs w:val="24"/>
        </w:rPr>
        <w:t xml:space="preserve">willingness-to-pay for improved water quality in New Zealand. We </w:t>
      </w:r>
      <w:r w:rsidR="001542DE">
        <w:rPr>
          <w:rStyle w:val="Strong"/>
          <w:rFonts w:ascii="Times New Roman" w:hAnsi="Times New Roman"/>
          <w:b w:val="0"/>
          <w:sz w:val="24"/>
          <w:szCs w:val="24"/>
        </w:rPr>
        <w:t xml:space="preserve">have </w:t>
      </w:r>
      <w:r w:rsidRPr="001327DB">
        <w:rPr>
          <w:rStyle w:val="Strong"/>
          <w:rFonts w:ascii="Times New Roman" w:hAnsi="Times New Roman"/>
          <w:b w:val="0"/>
          <w:sz w:val="24"/>
          <w:szCs w:val="24"/>
        </w:rPr>
        <w:t>provide</w:t>
      </w:r>
      <w:r w:rsidR="001542DE">
        <w:rPr>
          <w:rStyle w:val="Strong"/>
          <w:rFonts w:ascii="Times New Roman" w:hAnsi="Times New Roman"/>
          <w:b w:val="0"/>
          <w:sz w:val="24"/>
          <w:szCs w:val="24"/>
        </w:rPr>
        <w:t>d</w:t>
      </w:r>
      <w:r w:rsidRPr="001327DB">
        <w:rPr>
          <w:rStyle w:val="Strong"/>
          <w:rFonts w:ascii="Times New Roman" w:hAnsi="Times New Roman"/>
          <w:b w:val="0"/>
          <w:sz w:val="24"/>
          <w:szCs w:val="24"/>
        </w:rPr>
        <w:t xml:space="preserve"> </w:t>
      </w:r>
      <w:r w:rsidRPr="001327DB">
        <w:rPr>
          <w:rFonts w:ascii="Times New Roman" w:hAnsi="Times New Roman"/>
          <w:sz w:val="24"/>
          <w:szCs w:val="24"/>
        </w:rPr>
        <w:t xml:space="preserve">quantitative information on the preferences of Canterbury Region residents </w:t>
      </w:r>
      <w:r w:rsidR="001542DE">
        <w:rPr>
          <w:rFonts w:ascii="Times New Roman" w:hAnsi="Times New Roman"/>
          <w:sz w:val="24"/>
          <w:szCs w:val="24"/>
        </w:rPr>
        <w:t>that should assist decision-making</w:t>
      </w:r>
      <w:r w:rsidRPr="001327DB">
        <w:rPr>
          <w:rFonts w:ascii="Times New Roman" w:hAnsi="Times New Roman"/>
          <w:sz w:val="24"/>
          <w:szCs w:val="24"/>
        </w:rPr>
        <w:t xml:space="preserve"> about the development of the Hurunui catchment. </w:t>
      </w:r>
      <w:r w:rsidRPr="001327DB">
        <w:rPr>
          <w:rStyle w:val="Strong"/>
          <w:rFonts w:ascii="Times New Roman" w:hAnsi="Times New Roman"/>
          <w:b w:val="0"/>
          <w:sz w:val="24"/>
          <w:szCs w:val="24"/>
        </w:rPr>
        <w:t xml:space="preserve">We </w:t>
      </w:r>
      <w:r w:rsidR="001542DE">
        <w:rPr>
          <w:rStyle w:val="Strong"/>
          <w:rFonts w:ascii="Times New Roman" w:hAnsi="Times New Roman"/>
          <w:b w:val="0"/>
          <w:sz w:val="24"/>
          <w:szCs w:val="24"/>
        </w:rPr>
        <w:t xml:space="preserve">have </w:t>
      </w:r>
      <w:r w:rsidRPr="001327DB">
        <w:rPr>
          <w:rStyle w:val="Strong"/>
          <w:rFonts w:ascii="Times New Roman" w:hAnsi="Times New Roman"/>
          <w:b w:val="0"/>
          <w:sz w:val="24"/>
          <w:szCs w:val="24"/>
        </w:rPr>
        <w:t>also contribute</w:t>
      </w:r>
      <w:r w:rsidR="001542DE">
        <w:rPr>
          <w:rStyle w:val="Strong"/>
          <w:rFonts w:ascii="Times New Roman" w:hAnsi="Times New Roman"/>
          <w:b w:val="0"/>
          <w:sz w:val="24"/>
          <w:szCs w:val="24"/>
        </w:rPr>
        <w:t>d</w:t>
      </w:r>
      <w:r w:rsidRPr="001327DB">
        <w:rPr>
          <w:rStyle w:val="Strong"/>
          <w:rFonts w:ascii="Times New Roman" w:hAnsi="Times New Roman"/>
          <w:b w:val="0"/>
          <w:sz w:val="24"/>
          <w:szCs w:val="24"/>
        </w:rPr>
        <w:t xml:space="preserve"> by investigating methodological issues relating to scale variation and the ranking of alternatives in choice experiments. These aspects are reported in a separate paper </w:t>
      </w:r>
      <w:r w:rsidRPr="001327DB">
        <w:rPr>
          <w:rStyle w:val="Strong"/>
          <w:rFonts w:ascii="Times New Roman" w:hAnsi="Times New Roman"/>
          <w:b w:val="0"/>
          <w:sz w:val="24"/>
          <w:szCs w:val="24"/>
        </w:rPr>
        <w:fldChar w:fldCharType="begin"/>
      </w:r>
      <w:r w:rsidRPr="001327DB">
        <w:rPr>
          <w:rStyle w:val="Strong"/>
          <w:rFonts w:ascii="Times New Roman" w:hAnsi="Times New Roman"/>
          <w:b w:val="0"/>
          <w:sz w:val="24"/>
          <w:szCs w:val="24"/>
        </w:rPr>
        <w:instrText xml:space="preserve"> ADDIN EN.CITE &lt;EndNote&gt;&lt;Cite&gt;&lt;Author&gt;Marsh&lt;/Author&gt;&lt;Year&gt;2012&lt;/Year&gt;&lt;RecNum&gt;2659&lt;/RecNum&gt;&lt;DisplayText&gt;(Marsh &amp;amp; Phillips, 2012)&lt;/DisplayText&gt;&lt;record&gt;&lt;rec-number&gt;2659&lt;/rec-number&gt;&lt;foreign-keys&gt;&lt;key app="EN" db-id="ae00rrzd2fprfoezzwopw9wi5fvra5wvrt9z"&gt;2659&lt;/key&gt;&lt;/foreign-keys&gt;&lt;ref-type name="Conference Paper"&gt;47&lt;/ref-type&gt;&lt;contributors&gt;&lt;authors&gt;&lt;author&gt;Dan Marsh&lt;/author&gt;&lt;author&gt;Yvonne Phillips&lt;/author&gt;&lt;/authors&gt;&lt;/contributors&gt;&lt;titles&gt;&lt;title&gt;Difficult choices: What influences the error variance in a choice experiment&lt;/title&gt;&lt;secondary-title&gt;New Zealand Agricultural and Resource Economics Society Conference&lt;/secondary-title&gt;&lt;/titles&gt;&lt;keywords&gt;&lt;keyword&gt;Choice experiment&lt;/keyword&gt;&lt;keyword&gt;scale factor&lt;/keyword&gt;&lt;keyword&gt;error variance&lt;/keyword&gt;&lt;keyword&gt;water quality&lt;/keyword&gt;&lt;keyword&gt;New Zealand&lt;/keyword&gt;&lt;/keywords&gt;&lt;dates&gt;&lt;year&gt;2012&lt;/year&gt;&lt;pub-dates&gt;&lt;date&gt;August 30-31&lt;/date&gt;&lt;/pub-dates&gt;&lt;/dates&gt;&lt;pub-location&gt;Nelson&lt;/pub-location&gt;&lt;urls&gt;&lt;related-urls&gt;&lt;url&gt;http://ageconsearch.umn.edu/bitstream/139651/2/Marsh%20Phillips%202012%20(1).pdf&lt;/url&gt;&lt;/related-urls&gt;&lt;/urls&gt;&lt;/record&gt;&lt;/Cite&gt;&lt;/EndNote&gt;</w:instrText>
      </w:r>
      <w:r w:rsidRPr="001327DB">
        <w:rPr>
          <w:rStyle w:val="Strong"/>
          <w:rFonts w:ascii="Times New Roman" w:hAnsi="Times New Roman"/>
          <w:b w:val="0"/>
          <w:sz w:val="24"/>
          <w:szCs w:val="24"/>
        </w:rPr>
        <w:fldChar w:fldCharType="separate"/>
      </w:r>
      <w:r w:rsidRPr="001327DB">
        <w:rPr>
          <w:rStyle w:val="Strong"/>
          <w:rFonts w:ascii="Times New Roman" w:hAnsi="Times New Roman"/>
          <w:b w:val="0"/>
          <w:noProof/>
          <w:sz w:val="24"/>
          <w:szCs w:val="24"/>
        </w:rPr>
        <w:t>(</w:t>
      </w:r>
      <w:hyperlink w:anchor="_ENREF_23" w:tooltip="Marsh, 2012 #2659" w:history="1">
        <w:r w:rsidR="000A5550" w:rsidRPr="001327DB">
          <w:rPr>
            <w:rStyle w:val="Strong"/>
            <w:rFonts w:ascii="Times New Roman" w:hAnsi="Times New Roman"/>
            <w:b w:val="0"/>
            <w:noProof/>
            <w:sz w:val="24"/>
            <w:szCs w:val="24"/>
          </w:rPr>
          <w:t xml:space="preserve">Marsh </w:t>
        </w:r>
        <w:r w:rsidR="007B61CD">
          <w:rPr>
            <w:rStyle w:val="Strong"/>
            <w:rFonts w:ascii="Times New Roman" w:hAnsi="Times New Roman"/>
            <w:b w:val="0"/>
            <w:noProof/>
            <w:sz w:val="24"/>
            <w:szCs w:val="24"/>
          </w:rPr>
          <w:t>and Phillips</w:t>
        </w:r>
        <w:r w:rsidR="000A5550" w:rsidRPr="001327DB">
          <w:rPr>
            <w:rStyle w:val="Strong"/>
            <w:rFonts w:ascii="Times New Roman" w:hAnsi="Times New Roman"/>
            <w:b w:val="0"/>
            <w:noProof/>
            <w:sz w:val="24"/>
            <w:szCs w:val="24"/>
          </w:rPr>
          <w:t xml:space="preserve"> 2012</w:t>
        </w:r>
      </w:hyperlink>
      <w:r w:rsidRPr="001327DB">
        <w:rPr>
          <w:rStyle w:val="Strong"/>
          <w:rFonts w:ascii="Times New Roman" w:hAnsi="Times New Roman"/>
          <w:b w:val="0"/>
          <w:noProof/>
          <w:sz w:val="24"/>
          <w:szCs w:val="24"/>
        </w:rPr>
        <w:t>)</w:t>
      </w:r>
      <w:r w:rsidRPr="001327DB">
        <w:rPr>
          <w:rStyle w:val="Strong"/>
          <w:rFonts w:ascii="Times New Roman" w:hAnsi="Times New Roman"/>
          <w:b w:val="0"/>
          <w:sz w:val="24"/>
          <w:szCs w:val="24"/>
        </w:rPr>
        <w:fldChar w:fldCharType="end"/>
      </w:r>
      <w:r w:rsidRPr="001327DB">
        <w:rPr>
          <w:rStyle w:val="Strong"/>
          <w:rFonts w:ascii="Times New Roman" w:hAnsi="Times New Roman"/>
          <w:b w:val="0"/>
          <w:sz w:val="24"/>
          <w:szCs w:val="24"/>
        </w:rPr>
        <w:t xml:space="preserve"> </w:t>
      </w:r>
      <w:r w:rsidR="0028535C" w:rsidRPr="001327DB">
        <w:rPr>
          <w:rStyle w:val="Strong"/>
          <w:rFonts w:ascii="Times New Roman" w:hAnsi="Times New Roman"/>
          <w:b w:val="0"/>
          <w:sz w:val="24"/>
          <w:szCs w:val="24"/>
        </w:rPr>
        <w:t xml:space="preserve">that </w:t>
      </w:r>
      <w:r w:rsidRPr="001327DB">
        <w:rPr>
          <w:rStyle w:val="Strong"/>
          <w:rFonts w:ascii="Times New Roman" w:hAnsi="Times New Roman"/>
          <w:b w:val="0"/>
          <w:sz w:val="24"/>
          <w:szCs w:val="24"/>
        </w:rPr>
        <w:t xml:space="preserve">will be further developed with a view to </w:t>
      </w:r>
      <w:r w:rsidR="001542DE">
        <w:rPr>
          <w:rStyle w:val="Strong"/>
          <w:rFonts w:ascii="Times New Roman" w:hAnsi="Times New Roman"/>
          <w:b w:val="0"/>
          <w:sz w:val="24"/>
          <w:szCs w:val="24"/>
        </w:rPr>
        <w:t xml:space="preserve">subsequent </w:t>
      </w:r>
      <w:r w:rsidRPr="001327DB">
        <w:rPr>
          <w:rStyle w:val="Strong"/>
          <w:rFonts w:ascii="Times New Roman" w:hAnsi="Times New Roman"/>
          <w:b w:val="0"/>
          <w:sz w:val="24"/>
          <w:szCs w:val="24"/>
        </w:rPr>
        <w:t>public</w:t>
      </w:r>
      <w:r w:rsidR="001542DE">
        <w:rPr>
          <w:rStyle w:val="Strong"/>
          <w:rFonts w:ascii="Times New Roman" w:hAnsi="Times New Roman"/>
          <w:b w:val="0"/>
          <w:sz w:val="24"/>
          <w:szCs w:val="24"/>
        </w:rPr>
        <w:t>ation.</w:t>
      </w:r>
    </w:p>
    <w:p w:rsidR="007B61CD" w:rsidRPr="001327DB" w:rsidRDefault="007B61CD" w:rsidP="00DA34E0">
      <w:pPr>
        <w:tabs>
          <w:tab w:val="left" w:pos="426"/>
        </w:tabs>
        <w:spacing w:before="0" w:after="0" w:line="288" w:lineRule="auto"/>
        <w:jc w:val="both"/>
        <w:rPr>
          <w:rStyle w:val="Strong"/>
          <w:rFonts w:ascii="Times New Roman" w:hAnsi="Times New Roman"/>
          <w:b w:val="0"/>
          <w:sz w:val="24"/>
          <w:szCs w:val="24"/>
        </w:rPr>
      </w:pPr>
    </w:p>
    <w:p w:rsidR="00E450BB" w:rsidRDefault="007B61CD" w:rsidP="00DA34E0">
      <w:pPr>
        <w:tabs>
          <w:tab w:val="left" w:pos="426"/>
        </w:tabs>
        <w:spacing w:before="0" w:after="0" w:line="288" w:lineRule="auto"/>
        <w:jc w:val="both"/>
        <w:rPr>
          <w:rStyle w:val="Strong"/>
          <w:rFonts w:ascii="Times New Roman" w:hAnsi="Times New Roman"/>
          <w:b w:val="0"/>
          <w:sz w:val="24"/>
          <w:szCs w:val="24"/>
        </w:rPr>
      </w:pPr>
      <w:r>
        <w:rPr>
          <w:rStyle w:val="Strong"/>
          <w:rFonts w:ascii="Times New Roman" w:hAnsi="Times New Roman"/>
          <w:b w:val="0"/>
          <w:sz w:val="24"/>
          <w:szCs w:val="24"/>
        </w:rPr>
        <w:tab/>
      </w:r>
      <w:r w:rsidR="00D40CAC">
        <w:rPr>
          <w:rStyle w:val="Strong"/>
          <w:rFonts w:ascii="Times New Roman" w:hAnsi="Times New Roman"/>
          <w:b w:val="0"/>
          <w:sz w:val="24"/>
          <w:szCs w:val="24"/>
        </w:rPr>
        <w:t xml:space="preserve">We found </w:t>
      </w:r>
      <w:r w:rsidR="00D2260B" w:rsidRPr="001327DB">
        <w:rPr>
          <w:rStyle w:val="Strong"/>
          <w:rFonts w:ascii="Times New Roman" w:hAnsi="Times New Roman"/>
          <w:b w:val="0"/>
          <w:sz w:val="24"/>
          <w:szCs w:val="24"/>
        </w:rPr>
        <w:t>that the property rights of Canterbury region residents ha</w:t>
      </w:r>
      <w:r w:rsidR="00EF3945">
        <w:rPr>
          <w:rStyle w:val="Strong"/>
          <w:rFonts w:ascii="Times New Roman" w:hAnsi="Times New Roman"/>
          <w:b w:val="0"/>
          <w:sz w:val="24"/>
          <w:szCs w:val="24"/>
        </w:rPr>
        <w:t>d</w:t>
      </w:r>
      <w:r w:rsidR="00D2260B" w:rsidRPr="001327DB">
        <w:rPr>
          <w:rStyle w:val="Strong"/>
          <w:rFonts w:ascii="Times New Roman" w:hAnsi="Times New Roman"/>
          <w:b w:val="0"/>
          <w:sz w:val="24"/>
          <w:szCs w:val="24"/>
        </w:rPr>
        <w:t xml:space="preserve"> a major effect on the ma</w:t>
      </w:r>
      <w:r w:rsidR="0028535C" w:rsidRPr="001327DB">
        <w:rPr>
          <w:rStyle w:val="Strong"/>
          <w:rFonts w:ascii="Times New Roman" w:hAnsi="Times New Roman"/>
          <w:b w:val="0"/>
          <w:sz w:val="24"/>
          <w:szCs w:val="24"/>
        </w:rPr>
        <w:t>gnitude of our value estimates</w:t>
      </w:r>
      <w:r w:rsidR="00EF3945">
        <w:rPr>
          <w:rStyle w:val="Strong"/>
          <w:rFonts w:ascii="Times New Roman" w:hAnsi="Times New Roman"/>
          <w:b w:val="0"/>
          <w:sz w:val="24"/>
          <w:szCs w:val="24"/>
        </w:rPr>
        <w:t xml:space="preserve">.  Specifically, </w:t>
      </w:r>
      <w:r w:rsidR="0028535C" w:rsidRPr="001327DB">
        <w:rPr>
          <w:rStyle w:val="Strong"/>
          <w:rFonts w:ascii="Times New Roman" w:hAnsi="Times New Roman"/>
          <w:b w:val="0"/>
          <w:sz w:val="24"/>
          <w:szCs w:val="24"/>
        </w:rPr>
        <w:t xml:space="preserve">WTA greatly exceed WTP for a similar change in environmental quality. </w:t>
      </w:r>
      <w:r w:rsidR="00E450BB" w:rsidRPr="001327DB">
        <w:rPr>
          <w:rStyle w:val="Strong"/>
          <w:rFonts w:ascii="Times New Roman" w:hAnsi="Times New Roman"/>
          <w:b w:val="0"/>
          <w:sz w:val="24"/>
          <w:szCs w:val="24"/>
        </w:rPr>
        <w:t xml:space="preserve">This finding is </w:t>
      </w:r>
      <w:r w:rsidR="00EF3945">
        <w:rPr>
          <w:rStyle w:val="Strong"/>
          <w:rFonts w:ascii="Times New Roman" w:hAnsi="Times New Roman"/>
          <w:b w:val="0"/>
          <w:sz w:val="24"/>
          <w:szCs w:val="24"/>
        </w:rPr>
        <w:t xml:space="preserve">consistent </w:t>
      </w:r>
      <w:r w:rsidR="00E450BB" w:rsidRPr="001327DB">
        <w:rPr>
          <w:rStyle w:val="Strong"/>
          <w:rFonts w:ascii="Times New Roman" w:hAnsi="Times New Roman"/>
          <w:b w:val="0"/>
          <w:sz w:val="24"/>
          <w:szCs w:val="24"/>
        </w:rPr>
        <w:t xml:space="preserve">with empirical results reported in the literature </w:t>
      </w:r>
      <w:r w:rsidR="00E450BB" w:rsidRPr="001327DB">
        <w:rPr>
          <w:rStyle w:val="Strong"/>
          <w:rFonts w:ascii="Times New Roman" w:hAnsi="Times New Roman"/>
          <w:b w:val="0"/>
          <w:sz w:val="24"/>
          <w:szCs w:val="24"/>
        </w:rPr>
        <w:fldChar w:fldCharType="begin">
          <w:fldData xml:space="preserve">PEVuZE5vdGU+PENpdGU+PEF1dGhvcj5XaWxsaWc8L0F1dGhvcj48WWVhcj4xOTc2PC9ZZWFyPjxS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</w:fldData>
        </w:fldChar>
      </w:r>
      <w:r w:rsidR="00E450BB" w:rsidRPr="001327DB">
        <w:rPr>
          <w:rStyle w:val="Strong"/>
          <w:rFonts w:ascii="Times New Roman" w:hAnsi="Times New Roman"/>
          <w:b w:val="0"/>
          <w:sz w:val="24"/>
          <w:szCs w:val="24"/>
        </w:rPr>
        <w:instrText xml:space="preserve"> ADDIN EN.CITE </w:instrText>
      </w:r>
      <w:r w:rsidR="00E450BB" w:rsidRPr="001327DB">
        <w:rPr>
          <w:rStyle w:val="Strong"/>
          <w:rFonts w:ascii="Times New Roman" w:hAnsi="Times New Roman"/>
          <w:b w:val="0"/>
          <w:sz w:val="24"/>
          <w:szCs w:val="24"/>
        </w:rPr>
        <w:fldChar w:fldCharType="begin">
          <w:fldData xml:space="preserve">PEVuZE5vdGU+PENpdGU+PEF1dGhvcj5XaWxsaWc8L0F1dGhvcj48WWVhcj4xOTc2PC9ZZWFyPjxS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</w:fldData>
        </w:fldChar>
      </w:r>
      <w:r w:rsidR="00E450BB" w:rsidRPr="001327DB">
        <w:rPr>
          <w:rStyle w:val="Strong"/>
          <w:rFonts w:ascii="Times New Roman" w:hAnsi="Times New Roman"/>
          <w:b w:val="0"/>
          <w:sz w:val="24"/>
          <w:szCs w:val="24"/>
        </w:rPr>
        <w:instrText xml:space="preserve"> ADDIN EN.CITE.DATA </w:instrText>
      </w:r>
      <w:r w:rsidR="00E450BB" w:rsidRPr="001327DB">
        <w:rPr>
          <w:rStyle w:val="Strong"/>
          <w:rFonts w:ascii="Times New Roman" w:hAnsi="Times New Roman"/>
          <w:b w:val="0"/>
          <w:sz w:val="24"/>
          <w:szCs w:val="24"/>
        </w:rPr>
      </w:r>
      <w:r w:rsidR="00E450BB" w:rsidRPr="001327DB">
        <w:rPr>
          <w:rStyle w:val="Strong"/>
          <w:rFonts w:ascii="Times New Roman" w:hAnsi="Times New Roman"/>
          <w:b w:val="0"/>
          <w:sz w:val="24"/>
          <w:szCs w:val="24"/>
        </w:rPr>
        <w:fldChar w:fldCharType="end"/>
      </w:r>
      <w:r w:rsidR="00E450BB" w:rsidRPr="001327DB">
        <w:rPr>
          <w:rStyle w:val="Strong"/>
          <w:rFonts w:ascii="Times New Roman" w:hAnsi="Times New Roman"/>
          <w:b w:val="0"/>
          <w:sz w:val="24"/>
          <w:szCs w:val="24"/>
        </w:rPr>
      </w:r>
      <w:r w:rsidR="00E450BB" w:rsidRPr="001327DB">
        <w:rPr>
          <w:rStyle w:val="Strong"/>
          <w:rFonts w:ascii="Times New Roman" w:hAnsi="Times New Roman"/>
          <w:b w:val="0"/>
          <w:sz w:val="24"/>
          <w:szCs w:val="24"/>
        </w:rPr>
        <w:fldChar w:fldCharType="separate"/>
      </w:r>
      <w:r w:rsidR="00E450BB" w:rsidRPr="001327DB">
        <w:rPr>
          <w:rStyle w:val="Strong"/>
          <w:rFonts w:ascii="Times New Roman" w:hAnsi="Times New Roman"/>
          <w:b w:val="0"/>
          <w:sz w:val="24"/>
          <w:szCs w:val="24"/>
        </w:rPr>
        <w:t>(</w:t>
      </w:r>
      <w:hyperlink w:anchor="_ENREF_1" w:tooltip="Anderson, 2000 #2558" w:history="1">
        <w:r w:rsidR="00EF3945">
          <w:rPr>
            <w:rStyle w:val="Strong"/>
            <w:rFonts w:ascii="Times New Roman" w:hAnsi="Times New Roman"/>
            <w:b w:val="0"/>
            <w:sz w:val="24"/>
            <w:szCs w:val="24"/>
          </w:rPr>
          <w:t>Anderson, Vadnjal</w:t>
        </w:r>
        <w:r w:rsidR="000A5550" w:rsidRPr="001327DB">
          <w:rPr>
            <w:rStyle w:val="Strong"/>
            <w:rFonts w:ascii="Times New Roman" w:hAnsi="Times New Roman"/>
            <w:b w:val="0"/>
            <w:sz w:val="24"/>
            <w:szCs w:val="24"/>
          </w:rPr>
          <w:t xml:space="preserve"> </w:t>
        </w:r>
        <w:r w:rsidR="00232AA8">
          <w:rPr>
            <w:rStyle w:val="Strong"/>
            <w:rFonts w:ascii="Times New Roman" w:hAnsi="Times New Roman"/>
            <w:b w:val="0"/>
            <w:sz w:val="24"/>
            <w:szCs w:val="24"/>
          </w:rPr>
          <w:t>and</w:t>
        </w:r>
        <w:r w:rsidR="00623546">
          <w:rPr>
            <w:rStyle w:val="Strong"/>
            <w:rFonts w:ascii="Times New Roman" w:hAnsi="Times New Roman"/>
            <w:b w:val="0"/>
            <w:sz w:val="24"/>
            <w:szCs w:val="24"/>
          </w:rPr>
          <w:t xml:space="preserve"> Uhlin </w:t>
        </w:r>
        <w:r w:rsidR="000A5550" w:rsidRPr="001327DB">
          <w:rPr>
            <w:rStyle w:val="Strong"/>
            <w:rFonts w:ascii="Times New Roman" w:hAnsi="Times New Roman"/>
            <w:b w:val="0"/>
            <w:sz w:val="24"/>
            <w:szCs w:val="24"/>
          </w:rPr>
          <w:t>2000</w:t>
        </w:r>
      </w:hyperlink>
      <w:r w:rsidR="00EF3945">
        <w:rPr>
          <w:rStyle w:val="Strong"/>
          <w:rFonts w:ascii="Times New Roman" w:hAnsi="Times New Roman"/>
          <w:b w:val="0"/>
          <w:sz w:val="24"/>
          <w:szCs w:val="24"/>
        </w:rPr>
        <w:t>,</w:t>
      </w:r>
      <w:r w:rsidR="00E450BB" w:rsidRPr="001327DB">
        <w:rPr>
          <w:rStyle w:val="Strong"/>
          <w:rFonts w:ascii="Times New Roman" w:hAnsi="Times New Roman"/>
          <w:b w:val="0"/>
          <w:sz w:val="24"/>
          <w:szCs w:val="24"/>
        </w:rPr>
        <w:t xml:space="preserve"> </w:t>
      </w:r>
      <w:hyperlink w:anchor="_ENREF_9" w:tooltip="Hanemann, 1991 #2565" w:history="1">
        <w:r w:rsidR="00623546">
          <w:rPr>
            <w:rStyle w:val="Strong"/>
            <w:rFonts w:ascii="Times New Roman" w:hAnsi="Times New Roman"/>
            <w:b w:val="0"/>
            <w:sz w:val="24"/>
            <w:szCs w:val="24"/>
          </w:rPr>
          <w:t xml:space="preserve">Hanemann </w:t>
        </w:r>
        <w:r w:rsidR="000A5550" w:rsidRPr="001327DB">
          <w:rPr>
            <w:rStyle w:val="Strong"/>
            <w:rFonts w:ascii="Times New Roman" w:hAnsi="Times New Roman"/>
            <w:b w:val="0"/>
            <w:sz w:val="24"/>
            <w:szCs w:val="24"/>
          </w:rPr>
          <w:t>1991</w:t>
        </w:r>
      </w:hyperlink>
      <w:r w:rsidR="00EF3945">
        <w:rPr>
          <w:rStyle w:val="Strong"/>
          <w:rFonts w:ascii="Times New Roman" w:hAnsi="Times New Roman"/>
          <w:b w:val="0"/>
          <w:sz w:val="24"/>
          <w:szCs w:val="24"/>
        </w:rPr>
        <w:t>,</w:t>
      </w:r>
      <w:r w:rsidR="00E450BB" w:rsidRPr="001327DB">
        <w:rPr>
          <w:rStyle w:val="Strong"/>
          <w:rFonts w:ascii="Times New Roman" w:hAnsi="Times New Roman"/>
          <w:b w:val="0"/>
          <w:sz w:val="24"/>
          <w:szCs w:val="24"/>
        </w:rPr>
        <w:t xml:space="preserve"> </w:t>
      </w:r>
      <w:hyperlink w:anchor="_ENREF_25" w:tooltip="Rowe, 1980 #2573" w:history="1">
        <w:r w:rsidR="00EF3945">
          <w:rPr>
            <w:rStyle w:val="Strong"/>
            <w:rFonts w:ascii="Times New Roman" w:hAnsi="Times New Roman"/>
            <w:b w:val="0"/>
            <w:sz w:val="24"/>
            <w:szCs w:val="24"/>
          </w:rPr>
          <w:t>Rowe, D'arge</w:t>
        </w:r>
        <w:r w:rsidR="000A5550" w:rsidRPr="001327DB">
          <w:rPr>
            <w:rStyle w:val="Strong"/>
            <w:rFonts w:ascii="Times New Roman" w:hAnsi="Times New Roman"/>
            <w:b w:val="0"/>
            <w:sz w:val="24"/>
            <w:szCs w:val="24"/>
          </w:rPr>
          <w:t xml:space="preserve"> </w:t>
        </w:r>
        <w:r w:rsidR="00232AA8">
          <w:rPr>
            <w:rStyle w:val="Strong"/>
            <w:rFonts w:ascii="Times New Roman" w:hAnsi="Times New Roman"/>
            <w:b w:val="0"/>
            <w:sz w:val="24"/>
            <w:szCs w:val="24"/>
          </w:rPr>
          <w:t>and</w:t>
        </w:r>
        <w:r w:rsidR="00623546">
          <w:rPr>
            <w:rStyle w:val="Strong"/>
            <w:rFonts w:ascii="Times New Roman" w:hAnsi="Times New Roman"/>
            <w:b w:val="0"/>
            <w:sz w:val="24"/>
            <w:szCs w:val="24"/>
          </w:rPr>
          <w:t xml:space="preserve"> Brookshire </w:t>
        </w:r>
        <w:r w:rsidR="000A5550" w:rsidRPr="001327DB">
          <w:rPr>
            <w:rStyle w:val="Strong"/>
            <w:rFonts w:ascii="Times New Roman" w:hAnsi="Times New Roman"/>
            <w:b w:val="0"/>
            <w:sz w:val="24"/>
            <w:szCs w:val="24"/>
          </w:rPr>
          <w:t>1980</w:t>
        </w:r>
      </w:hyperlink>
      <w:r w:rsidR="00EF3945">
        <w:rPr>
          <w:rStyle w:val="Strong"/>
          <w:rFonts w:ascii="Times New Roman" w:hAnsi="Times New Roman"/>
          <w:b w:val="0"/>
          <w:sz w:val="24"/>
          <w:szCs w:val="24"/>
        </w:rPr>
        <w:t xml:space="preserve">, </w:t>
      </w:r>
      <w:hyperlink w:anchor="_ENREF_30" w:tooltip="Willig, 1976 #2575" w:history="1">
        <w:r w:rsidR="00623546">
          <w:rPr>
            <w:rStyle w:val="Strong"/>
            <w:rFonts w:ascii="Times New Roman" w:hAnsi="Times New Roman"/>
            <w:b w:val="0"/>
            <w:sz w:val="24"/>
            <w:szCs w:val="24"/>
          </w:rPr>
          <w:t xml:space="preserve">Willig </w:t>
        </w:r>
        <w:r w:rsidR="000A5550" w:rsidRPr="001327DB">
          <w:rPr>
            <w:rStyle w:val="Strong"/>
            <w:rFonts w:ascii="Times New Roman" w:hAnsi="Times New Roman"/>
            <w:b w:val="0"/>
            <w:sz w:val="24"/>
            <w:szCs w:val="24"/>
          </w:rPr>
          <w:t>1976</w:t>
        </w:r>
      </w:hyperlink>
      <w:r w:rsidR="00E450BB" w:rsidRPr="001327DB">
        <w:rPr>
          <w:rStyle w:val="Strong"/>
          <w:rFonts w:ascii="Times New Roman" w:hAnsi="Times New Roman"/>
          <w:b w:val="0"/>
          <w:sz w:val="24"/>
          <w:szCs w:val="24"/>
        </w:rPr>
        <w:fldChar w:fldCharType="end"/>
      </w:r>
      <w:r w:rsidR="00EF3945">
        <w:rPr>
          <w:rStyle w:val="Strong"/>
          <w:rFonts w:ascii="Times New Roman" w:hAnsi="Times New Roman"/>
          <w:b w:val="0"/>
          <w:sz w:val="24"/>
          <w:szCs w:val="24"/>
        </w:rPr>
        <w:t xml:space="preserve"> </w:t>
      </w:r>
      <w:r w:rsidR="00E450BB" w:rsidRPr="001327DB">
        <w:rPr>
          <w:rStyle w:val="Strong"/>
          <w:rFonts w:ascii="Times New Roman" w:hAnsi="Times New Roman"/>
          <w:b w:val="0"/>
          <w:sz w:val="24"/>
          <w:szCs w:val="24"/>
        </w:rPr>
        <w:t>and by Horowitz and McCo</w:t>
      </w:r>
      <w:r w:rsidR="004136E3" w:rsidRPr="001327DB">
        <w:rPr>
          <w:rStyle w:val="Strong"/>
          <w:rFonts w:ascii="Times New Roman" w:hAnsi="Times New Roman"/>
          <w:b w:val="0"/>
          <w:sz w:val="24"/>
          <w:szCs w:val="24"/>
        </w:rPr>
        <w:t>n</w:t>
      </w:r>
      <w:r w:rsidR="00E450BB" w:rsidRPr="001327DB">
        <w:rPr>
          <w:rStyle w:val="Strong"/>
          <w:rFonts w:ascii="Times New Roman" w:hAnsi="Times New Roman"/>
          <w:b w:val="0"/>
          <w:sz w:val="24"/>
          <w:szCs w:val="24"/>
        </w:rPr>
        <w:t xml:space="preserve">nell </w:t>
      </w:r>
      <w:r w:rsidR="004136E3" w:rsidRPr="001327DB">
        <w:rPr>
          <w:rStyle w:val="Strong"/>
          <w:rFonts w:ascii="Times New Roman" w:hAnsi="Times New Roman"/>
          <w:b w:val="0"/>
          <w:sz w:val="24"/>
          <w:szCs w:val="24"/>
        </w:rPr>
        <w:fldChar w:fldCharType="begin"/>
      </w:r>
      <w:r w:rsidR="004136E3" w:rsidRPr="001327DB">
        <w:rPr>
          <w:rStyle w:val="Strong"/>
          <w:rFonts w:ascii="Times New Roman" w:hAnsi="Times New Roman"/>
          <w:b w:val="0"/>
          <w:sz w:val="24"/>
          <w:szCs w:val="24"/>
        </w:rPr>
        <w:instrText xml:space="preserve"> ADDIN EN.CITE &lt;EndNote&gt;&lt;Cite ExcludeAuth="1"&gt;&lt;Author&gt;Horowitz&lt;/Author&gt;&lt;Year&gt;2002&lt;/Year&gt;&lt;RecNum&gt;2567&lt;/RecNum&gt;&lt;DisplayText&gt;(2002)&lt;/DisplayText&gt;&lt;record&gt;&lt;rec-number&gt;2567&lt;/rec-number&gt;&lt;foreign-keys&gt;&lt;key app="EN" db-id="ae00rrzd2fprfoezzwopw9wi5fvra5wvrt9z"&gt;2567&lt;/key&gt;&lt;/foreign-keys&gt;&lt;ref-type name="Journal Article"&gt;17&lt;/ref-type&gt;&lt;contributors&gt;&lt;authors&gt;&lt;author&gt;Horowitz, J. K&lt;/author&gt;&lt;author&gt;McConnell, K. E&lt;/author&gt;&lt;/authors&gt;&lt;/contributors&gt;&lt;titles&gt;&lt;title&gt;A Review of WTA / WTP Studies&lt;/title&gt;&lt;secondary-title&gt;Journal of Environmental Economics and Management&lt;/secondary-title&gt;&lt;/titles&gt;&lt;periodical&gt;&lt;full-title&gt;Journal of Environmental Economics and Management&lt;/full-title&gt;&lt;/periodical&gt;&lt;pages&gt;426-447&lt;/pages&gt;&lt;volume&gt;44&lt;/volume&gt;&lt;dates&gt;&lt;year&gt;2002&lt;/year&gt;&lt;/dates&gt;&lt;urls&gt;&lt;/urls&gt;&lt;/record&gt;&lt;/Cite&gt;&lt;/EndNote&gt;</w:instrText>
      </w:r>
      <w:r w:rsidR="004136E3" w:rsidRPr="001327DB">
        <w:rPr>
          <w:rStyle w:val="Strong"/>
          <w:rFonts w:ascii="Times New Roman" w:hAnsi="Times New Roman"/>
          <w:b w:val="0"/>
          <w:sz w:val="24"/>
          <w:szCs w:val="24"/>
        </w:rPr>
        <w:fldChar w:fldCharType="separate"/>
      </w:r>
      <w:hyperlink w:anchor="_ENREF_13" w:tooltip="Horowitz, 2002 #2567" w:history="1">
        <w:r w:rsidR="000A5550" w:rsidRPr="001327DB">
          <w:rPr>
            <w:rStyle w:val="Strong"/>
            <w:rFonts w:ascii="Times New Roman" w:hAnsi="Times New Roman"/>
            <w:b w:val="0"/>
            <w:noProof/>
            <w:sz w:val="24"/>
            <w:szCs w:val="24"/>
          </w:rPr>
          <w:t>2002</w:t>
        </w:r>
      </w:hyperlink>
      <w:r w:rsidR="004136E3" w:rsidRPr="001327DB">
        <w:rPr>
          <w:rStyle w:val="Strong"/>
          <w:rFonts w:ascii="Times New Roman" w:hAnsi="Times New Roman"/>
          <w:b w:val="0"/>
          <w:noProof/>
          <w:sz w:val="24"/>
          <w:szCs w:val="24"/>
        </w:rPr>
        <w:t>)</w:t>
      </w:r>
      <w:r w:rsidR="004136E3" w:rsidRPr="001327DB">
        <w:rPr>
          <w:rStyle w:val="Strong"/>
          <w:rFonts w:ascii="Times New Roman" w:hAnsi="Times New Roman"/>
          <w:b w:val="0"/>
          <w:sz w:val="24"/>
          <w:szCs w:val="24"/>
        </w:rPr>
        <w:fldChar w:fldCharType="end"/>
      </w:r>
      <w:r w:rsidR="00AB14A0" w:rsidRPr="001327DB">
        <w:rPr>
          <w:rStyle w:val="Strong"/>
          <w:rFonts w:ascii="Times New Roman" w:hAnsi="Times New Roman"/>
          <w:b w:val="0"/>
          <w:sz w:val="24"/>
          <w:szCs w:val="24"/>
        </w:rPr>
        <w:t xml:space="preserve"> </w:t>
      </w:r>
      <w:r w:rsidR="00E450BB" w:rsidRPr="001327DB">
        <w:rPr>
          <w:rStyle w:val="Strong"/>
          <w:rFonts w:ascii="Times New Roman" w:hAnsi="Times New Roman"/>
          <w:b w:val="0"/>
          <w:sz w:val="24"/>
          <w:szCs w:val="24"/>
        </w:rPr>
        <w:t xml:space="preserve">who found that disparities between WTP and WTA tend to be higher for public goods than private goods. </w:t>
      </w:r>
    </w:p>
    <w:p w:rsidR="007B61CD" w:rsidRPr="001327DB" w:rsidRDefault="007B61CD" w:rsidP="00DA34E0">
      <w:pPr>
        <w:tabs>
          <w:tab w:val="left" w:pos="426"/>
        </w:tabs>
        <w:spacing w:before="0" w:after="0" w:line="288" w:lineRule="auto"/>
        <w:jc w:val="both"/>
        <w:rPr>
          <w:rStyle w:val="Strong"/>
          <w:rFonts w:ascii="Times New Roman" w:hAnsi="Times New Roman"/>
          <w:b w:val="0"/>
          <w:sz w:val="24"/>
          <w:szCs w:val="24"/>
        </w:rPr>
      </w:pPr>
    </w:p>
    <w:p w:rsidR="00D2260B" w:rsidRDefault="007B61CD"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D2260B" w:rsidRPr="001327DB">
        <w:rPr>
          <w:rFonts w:ascii="Times New Roman" w:hAnsi="Times New Roman"/>
          <w:sz w:val="24"/>
          <w:szCs w:val="24"/>
        </w:rPr>
        <w:t>If it is assumed that residents have a right to clean water that is not declining in quality</w:t>
      </w:r>
      <w:r w:rsidR="00EF3945">
        <w:rPr>
          <w:rFonts w:ascii="Times New Roman" w:hAnsi="Times New Roman"/>
          <w:sz w:val="24"/>
          <w:szCs w:val="24"/>
        </w:rPr>
        <w:t>,</w:t>
      </w:r>
      <w:r w:rsidR="00D2260B" w:rsidRPr="001327DB">
        <w:rPr>
          <w:rFonts w:ascii="Times New Roman" w:hAnsi="Times New Roman"/>
          <w:sz w:val="24"/>
          <w:szCs w:val="24"/>
        </w:rPr>
        <w:t xml:space="preserve"> then willingness to accept compensation for deterioration, provides the appropriate estimate of value.</w:t>
      </w:r>
      <w:r w:rsidR="004136E3" w:rsidRPr="001327DB">
        <w:rPr>
          <w:rFonts w:ascii="Times New Roman" w:hAnsi="Times New Roman"/>
          <w:sz w:val="24"/>
          <w:szCs w:val="24"/>
        </w:rPr>
        <w:t xml:space="preserve"> </w:t>
      </w:r>
      <w:r w:rsidR="00623546">
        <w:rPr>
          <w:rFonts w:ascii="Times New Roman" w:hAnsi="Times New Roman"/>
          <w:sz w:val="24"/>
          <w:szCs w:val="24"/>
        </w:rPr>
        <w:t>Using M</w:t>
      </w:r>
      <w:r w:rsidR="00536BCA" w:rsidRPr="001327DB">
        <w:rPr>
          <w:rFonts w:ascii="Times New Roman" w:hAnsi="Times New Roman"/>
          <w:sz w:val="24"/>
          <w:szCs w:val="24"/>
        </w:rPr>
        <w:t>odel 5 (excluding non-attenders to cost), residents wo</w:t>
      </w:r>
      <w:r w:rsidR="000201BF">
        <w:rPr>
          <w:rFonts w:ascii="Times New Roman" w:hAnsi="Times New Roman"/>
          <w:sz w:val="24"/>
          <w:szCs w:val="24"/>
        </w:rPr>
        <w:t xml:space="preserve">uld require </w:t>
      </w:r>
      <w:r w:rsidR="003D6A72" w:rsidRPr="001327DB">
        <w:rPr>
          <w:rFonts w:ascii="Times New Roman" w:hAnsi="Times New Roman"/>
          <w:sz w:val="24"/>
          <w:szCs w:val="24"/>
        </w:rPr>
        <w:t>compensation of $315</w:t>
      </w:r>
      <w:r w:rsidR="00536BCA" w:rsidRPr="001327DB">
        <w:rPr>
          <w:rFonts w:ascii="Times New Roman" w:hAnsi="Times New Roman"/>
          <w:sz w:val="24"/>
          <w:szCs w:val="24"/>
        </w:rPr>
        <w:t xml:space="preserve"> per household per year before they would accept a deterioration in water quality </w:t>
      </w:r>
      <w:r w:rsidR="003D6A72" w:rsidRPr="001327DB">
        <w:rPr>
          <w:rFonts w:ascii="Times New Roman" w:hAnsi="Times New Roman"/>
          <w:sz w:val="24"/>
          <w:szCs w:val="24"/>
        </w:rPr>
        <w:t xml:space="preserve">in the main river </w:t>
      </w:r>
      <w:r w:rsidR="00536BCA" w:rsidRPr="001327DB">
        <w:rPr>
          <w:rFonts w:ascii="Times New Roman" w:hAnsi="Times New Roman"/>
          <w:sz w:val="24"/>
          <w:szCs w:val="24"/>
        </w:rPr>
        <w:t>from ‘satisfactory for recreation’ to ‘unsatisfactory’. Likewise they would require compensation of $254 for a similar reduction in ecology or $244 for a decline in s</w:t>
      </w:r>
      <w:r w:rsidR="00360291">
        <w:rPr>
          <w:rFonts w:ascii="Times New Roman" w:hAnsi="Times New Roman"/>
          <w:sz w:val="24"/>
          <w:szCs w:val="24"/>
        </w:rPr>
        <w:t>uitability for salmon and trout, see Table 8.</w:t>
      </w:r>
    </w:p>
    <w:p w:rsidR="007B61CD" w:rsidRPr="001327DB" w:rsidRDefault="007B61CD" w:rsidP="00DA34E0">
      <w:pPr>
        <w:tabs>
          <w:tab w:val="left" w:pos="426"/>
        </w:tabs>
        <w:spacing w:before="0" w:after="0" w:line="288" w:lineRule="auto"/>
        <w:jc w:val="both"/>
        <w:rPr>
          <w:rFonts w:ascii="Times New Roman" w:hAnsi="Times New Roman"/>
          <w:sz w:val="24"/>
          <w:szCs w:val="24"/>
        </w:rPr>
      </w:pPr>
    </w:p>
    <w:p w:rsidR="00536BCA" w:rsidRDefault="007B61CD"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536BCA" w:rsidRPr="001327DB">
        <w:rPr>
          <w:rFonts w:ascii="Times New Roman" w:hAnsi="Times New Roman"/>
          <w:sz w:val="24"/>
          <w:szCs w:val="24"/>
        </w:rPr>
        <w:t xml:space="preserve">One of the research questions addressed by the survey was </w:t>
      </w:r>
      <w:r w:rsidR="00FC77A2" w:rsidRPr="001327DB">
        <w:rPr>
          <w:rFonts w:ascii="Times New Roman" w:hAnsi="Times New Roman"/>
          <w:sz w:val="24"/>
          <w:szCs w:val="24"/>
        </w:rPr>
        <w:t xml:space="preserve">the importance of water quality in the main river (currently satisfactory) versus the lowland tributaries (currently not satisfactory). </w:t>
      </w:r>
      <w:r w:rsidR="00EF3945">
        <w:rPr>
          <w:rFonts w:ascii="Times New Roman" w:hAnsi="Times New Roman"/>
          <w:sz w:val="24"/>
          <w:szCs w:val="24"/>
        </w:rPr>
        <w:t>W</w:t>
      </w:r>
      <w:r w:rsidR="00FC77A2" w:rsidRPr="001327DB">
        <w:rPr>
          <w:rFonts w:ascii="Times New Roman" w:hAnsi="Times New Roman"/>
          <w:sz w:val="24"/>
          <w:szCs w:val="24"/>
        </w:rPr>
        <w:t>ould people</w:t>
      </w:r>
      <w:r w:rsidR="00EF3945">
        <w:rPr>
          <w:rFonts w:ascii="Times New Roman" w:hAnsi="Times New Roman"/>
          <w:sz w:val="24"/>
          <w:szCs w:val="24"/>
        </w:rPr>
        <w:t xml:space="preserve">, </w:t>
      </w:r>
      <w:r w:rsidR="00FC77A2" w:rsidRPr="001327DB">
        <w:rPr>
          <w:rFonts w:ascii="Times New Roman" w:hAnsi="Times New Roman"/>
          <w:sz w:val="24"/>
          <w:szCs w:val="24"/>
        </w:rPr>
        <w:t xml:space="preserve">be willing to accept a decline in water quality in tributaries as long as water quality was maintained in the main river? </w:t>
      </w:r>
      <w:r w:rsidR="00CE6681">
        <w:rPr>
          <w:rFonts w:ascii="Times New Roman" w:hAnsi="Times New Roman"/>
          <w:sz w:val="24"/>
          <w:szCs w:val="24"/>
        </w:rPr>
        <w:t xml:space="preserve"> </w:t>
      </w:r>
      <w:r w:rsidR="00FC77A2" w:rsidRPr="001327DB">
        <w:rPr>
          <w:rFonts w:ascii="Times New Roman" w:hAnsi="Times New Roman"/>
          <w:sz w:val="24"/>
          <w:szCs w:val="24"/>
        </w:rPr>
        <w:t xml:space="preserve">Results from the choice experiment suggest that </w:t>
      </w:r>
      <w:r w:rsidR="005D217F" w:rsidRPr="001327DB">
        <w:rPr>
          <w:rFonts w:ascii="Times New Roman" w:hAnsi="Times New Roman"/>
          <w:sz w:val="24"/>
          <w:szCs w:val="24"/>
        </w:rPr>
        <w:t>residents assign similar import</w:t>
      </w:r>
      <w:r w:rsidR="00EF3945">
        <w:rPr>
          <w:rFonts w:ascii="Times New Roman" w:hAnsi="Times New Roman"/>
          <w:sz w:val="24"/>
          <w:szCs w:val="24"/>
        </w:rPr>
        <w:t>ance to these two attributes.  They would,</w:t>
      </w:r>
      <w:r w:rsidR="005D217F" w:rsidRPr="001327DB">
        <w:rPr>
          <w:rFonts w:ascii="Times New Roman" w:hAnsi="Times New Roman"/>
          <w:sz w:val="24"/>
          <w:szCs w:val="24"/>
        </w:rPr>
        <w:t xml:space="preserve"> for </w:t>
      </w:r>
      <w:r w:rsidR="005D217F" w:rsidRPr="001327DB">
        <w:rPr>
          <w:rFonts w:ascii="Times New Roman" w:hAnsi="Times New Roman"/>
          <w:sz w:val="24"/>
          <w:szCs w:val="24"/>
        </w:rPr>
        <w:lastRenderedPageBreak/>
        <w:t>example</w:t>
      </w:r>
      <w:r w:rsidR="00EF3945">
        <w:rPr>
          <w:rFonts w:ascii="Times New Roman" w:hAnsi="Times New Roman"/>
          <w:sz w:val="24"/>
          <w:szCs w:val="24"/>
        </w:rPr>
        <w:t>,</w:t>
      </w:r>
      <w:r w:rsidR="005D217F" w:rsidRPr="001327DB">
        <w:rPr>
          <w:rFonts w:ascii="Times New Roman" w:hAnsi="Times New Roman"/>
          <w:sz w:val="24"/>
          <w:szCs w:val="24"/>
        </w:rPr>
        <w:t xml:space="preserve"> require compensation of $224 to accept a decline in tributary water quality from not-satisfactory to poor.</w:t>
      </w:r>
      <w:r w:rsidR="00CE6681">
        <w:rPr>
          <w:rFonts w:ascii="Times New Roman" w:hAnsi="Times New Roman"/>
          <w:sz w:val="24"/>
          <w:szCs w:val="24"/>
        </w:rPr>
        <w:t xml:space="preserve"> </w:t>
      </w:r>
      <w:r w:rsidR="004136E3" w:rsidRPr="001327DB">
        <w:rPr>
          <w:rFonts w:ascii="Times New Roman" w:hAnsi="Times New Roman"/>
          <w:sz w:val="24"/>
          <w:szCs w:val="24"/>
        </w:rPr>
        <w:t xml:space="preserve"> This estimate is </w:t>
      </w:r>
      <w:r w:rsidR="00EF3945">
        <w:rPr>
          <w:rFonts w:ascii="Times New Roman" w:hAnsi="Times New Roman"/>
          <w:sz w:val="24"/>
          <w:szCs w:val="24"/>
        </w:rPr>
        <w:t xml:space="preserve">only 29 </w:t>
      </w:r>
      <w:proofErr w:type="spellStart"/>
      <w:r w:rsidR="00EF3945">
        <w:rPr>
          <w:rFonts w:ascii="Times New Roman" w:hAnsi="Times New Roman"/>
          <w:sz w:val="24"/>
          <w:szCs w:val="24"/>
        </w:rPr>
        <w:t>percent</w:t>
      </w:r>
      <w:proofErr w:type="spellEnd"/>
      <w:r w:rsidR="00EF3945">
        <w:rPr>
          <w:rFonts w:ascii="Times New Roman" w:hAnsi="Times New Roman"/>
          <w:sz w:val="24"/>
          <w:szCs w:val="24"/>
        </w:rPr>
        <w:t xml:space="preserve"> </w:t>
      </w:r>
      <w:r w:rsidR="00AB14A0" w:rsidRPr="001327DB">
        <w:rPr>
          <w:rFonts w:ascii="Times New Roman" w:hAnsi="Times New Roman"/>
          <w:sz w:val="24"/>
          <w:szCs w:val="24"/>
        </w:rPr>
        <w:t xml:space="preserve">less than the </w:t>
      </w:r>
      <w:r w:rsidR="004136E3" w:rsidRPr="001327DB">
        <w:rPr>
          <w:rFonts w:ascii="Times New Roman" w:hAnsi="Times New Roman"/>
          <w:sz w:val="24"/>
          <w:szCs w:val="24"/>
        </w:rPr>
        <w:t>$315 that they would require to accept deterioration in the quality of the main river.</w:t>
      </w:r>
    </w:p>
    <w:p w:rsidR="007B61CD" w:rsidRPr="001327DB" w:rsidRDefault="007B61CD" w:rsidP="00DA34E0">
      <w:pPr>
        <w:tabs>
          <w:tab w:val="left" w:pos="426"/>
        </w:tabs>
        <w:spacing w:before="0" w:after="0" w:line="288" w:lineRule="auto"/>
        <w:jc w:val="both"/>
        <w:rPr>
          <w:rFonts w:ascii="Times New Roman" w:hAnsi="Times New Roman"/>
          <w:sz w:val="24"/>
          <w:szCs w:val="24"/>
        </w:rPr>
      </w:pPr>
    </w:p>
    <w:p w:rsidR="00AF7FA6" w:rsidRDefault="007B61CD"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4136E3" w:rsidRPr="001327DB">
        <w:rPr>
          <w:rFonts w:ascii="Times New Roman" w:hAnsi="Times New Roman"/>
          <w:sz w:val="24"/>
          <w:szCs w:val="24"/>
        </w:rPr>
        <w:t xml:space="preserve">When </w:t>
      </w:r>
      <w:r w:rsidR="00AF7FA6" w:rsidRPr="001327DB">
        <w:rPr>
          <w:rFonts w:ascii="Times New Roman" w:hAnsi="Times New Roman"/>
          <w:sz w:val="24"/>
          <w:szCs w:val="24"/>
        </w:rPr>
        <w:t>water quality is currently satisfactory</w:t>
      </w:r>
      <w:r w:rsidR="00EF3945">
        <w:rPr>
          <w:rFonts w:ascii="Times New Roman" w:hAnsi="Times New Roman"/>
          <w:sz w:val="24"/>
          <w:szCs w:val="24"/>
        </w:rPr>
        <w:t>,</w:t>
      </w:r>
      <w:r w:rsidR="00AF7FA6" w:rsidRPr="001327DB">
        <w:rPr>
          <w:rFonts w:ascii="Times New Roman" w:hAnsi="Times New Roman"/>
          <w:sz w:val="24"/>
          <w:szCs w:val="24"/>
        </w:rPr>
        <w:t xml:space="preserve"> and residents would like to see improvements, then willingness to pay provide</w:t>
      </w:r>
      <w:r w:rsidR="008F3142" w:rsidRPr="001327DB">
        <w:rPr>
          <w:rFonts w:ascii="Times New Roman" w:hAnsi="Times New Roman"/>
          <w:sz w:val="24"/>
          <w:szCs w:val="24"/>
        </w:rPr>
        <w:t>s</w:t>
      </w:r>
      <w:r w:rsidR="00AF7FA6" w:rsidRPr="001327DB">
        <w:rPr>
          <w:rFonts w:ascii="Times New Roman" w:hAnsi="Times New Roman"/>
          <w:sz w:val="24"/>
          <w:szCs w:val="24"/>
        </w:rPr>
        <w:t xml:space="preserve"> the most appropriate measure. </w:t>
      </w:r>
      <w:r w:rsidR="002612F4">
        <w:rPr>
          <w:rFonts w:ascii="Times New Roman" w:hAnsi="Times New Roman"/>
          <w:sz w:val="24"/>
          <w:szCs w:val="24"/>
        </w:rPr>
        <w:t xml:space="preserve"> </w:t>
      </w:r>
      <w:r w:rsidR="00AF7FA6" w:rsidRPr="001327DB">
        <w:rPr>
          <w:rFonts w:ascii="Times New Roman" w:hAnsi="Times New Roman"/>
          <w:sz w:val="24"/>
          <w:szCs w:val="24"/>
        </w:rPr>
        <w:t>The foll</w:t>
      </w:r>
      <w:r w:rsidR="00623546">
        <w:rPr>
          <w:rFonts w:ascii="Times New Roman" w:hAnsi="Times New Roman"/>
          <w:sz w:val="24"/>
          <w:szCs w:val="24"/>
        </w:rPr>
        <w:t>owing estimates are drawn from M</w:t>
      </w:r>
      <w:r w:rsidR="00AF7FA6" w:rsidRPr="001327DB">
        <w:rPr>
          <w:rFonts w:ascii="Times New Roman" w:hAnsi="Times New Roman"/>
          <w:sz w:val="24"/>
          <w:szCs w:val="24"/>
        </w:rPr>
        <w:t>odel 5, for choice</w:t>
      </w:r>
      <w:r w:rsidR="008F3142" w:rsidRPr="001327DB">
        <w:rPr>
          <w:rFonts w:ascii="Times New Roman" w:hAnsi="Times New Roman"/>
          <w:sz w:val="24"/>
          <w:szCs w:val="24"/>
        </w:rPr>
        <w:t>s</w:t>
      </w:r>
      <w:r w:rsidR="00AF7FA6" w:rsidRPr="001327DB">
        <w:rPr>
          <w:rFonts w:ascii="Times New Roman" w:hAnsi="Times New Roman"/>
          <w:sz w:val="24"/>
          <w:szCs w:val="24"/>
        </w:rPr>
        <w:t xml:space="preserve"> where residents </w:t>
      </w:r>
      <w:r w:rsidR="008F3142" w:rsidRPr="001327DB">
        <w:rPr>
          <w:rFonts w:ascii="Times New Roman" w:hAnsi="Times New Roman"/>
          <w:sz w:val="24"/>
          <w:szCs w:val="24"/>
        </w:rPr>
        <w:t xml:space="preserve">faced </w:t>
      </w:r>
      <w:r w:rsidR="00AF7FA6" w:rsidRPr="001327DB">
        <w:rPr>
          <w:rFonts w:ascii="Times New Roman" w:hAnsi="Times New Roman"/>
          <w:sz w:val="24"/>
          <w:szCs w:val="24"/>
        </w:rPr>
        <w:t>an increase in cost</w:t>
      </w:r>
      <w:r w:rsidR="00EF3945">
        <w:rPr>
          <w:rFonts w:ascii="Times New Roman" w:hAnsi="Times New Roman"/>
          <w:sz w:val="24"/>
          <w:szCs w:val="24"/>
        </w:rPr>
        <w:t xml:space="preserve">. They would be willing to pay </w:t>
      </w:r>
      <w:r w:rsidR="00AF7FA6" w:rsidRPr="001327DB">
        <w:rPr>
          <w:rFonts w:ascii="Times New Roman" w:hAnsi="Times New Roman"/>
          <w:sz w:val="24"/>
          <w:szCs w:val="24"/>
        </w:rPr>
        <w:t>$33</w:t>
      </w:r>
      <w:r w:rsidR="00EF3945">
        <w:rPr>
          <w:rFonts w:ascii="Times New Roman" w:hAnsi="Times New Roman"/>
          <w:sz w:val="24"/>
          <w:szCs w:val="24"/>
        </w:rPr>
        <w:t>, on average,</w:t>
      </w:r>
      <w:r w:rsidR="00AF7FA6" w:rsidRPr="001327DB">
        <w:rPr>
          <w:rFonts w:ascii="Times New Roman" w:hAnsi="Times New Roman"/>
          <w:sz w:val="24"/>
          <w:szCs w:val="24"/>
        </w:rPr>
        <w:t xml:space="preserve"> to improve water quality in the main river from satisfactory to good, $44 to improve ecology from satisfactory to good and $25 to improve suitability for trout and salmon from satisfactory to good.</w:t>
      </w:r>
      <w:r w:rsidR="00623546">
        <w:rPr>
          <w:rFonts w:ascii="Times New Roman" w:hAnsi="Times New Roman"/>
          <w:sz w:val="24"/>
          <w:szCs w:val="24"/>
        </w:rPr>
        <w:t xml:space="preserve"> </w:t>
      </w:r>
      <w:r w:rsidR="004136E3" w:rsidRPr="001327DB">
        <w:rPr>
          <w:rFonts w:ascii="Times New Roman" w:hAnsi="Times New Roman"/>
          <w:sz w:val="24"/>
          <w:szCs w:val="24"/>
        </w:rPr>
        <w:t xml:space="preserve"> </w:t>
      </w:r>
      <w:r w:rsidR="00AF7FA6" w:rsidRPr="001327DB">
        <w:rPr>
          <w:rFonts w:ascii="Times New Roman" w:hAnsi="Times New Roman"/>
          <w:sz w:val="24"/>
          <w:szCs w:val="24"/>
        </w:rPr>
        <w:t>Given that water quality in tributaries is currently not satisfactory, results from the cost decrease (compensati</w:t>
      </w:r>
      <w:r w:rsidR="00623546">
        <w:rPr>
          <w:rFonts w:ascii="Times New Roman" w:hAnsi="Times New Roman"/>
          <w:sz w:val="24"/>
          <w:szCs w:val="24"/>
        </w:rPr>
        <w:t xml:space="preserve">on) column </w:t>
      </w:r>
      <w:r w:rsidR="000201BF">
        <w:rPr>
          <w:rFonts w:ascii="Times New Roman" w:hAnsi="Times New Roman"/>
          <w:sz w:val="24"/>
          <w:szCs w:val="24"/>
        </w:rPr>
        <w:t xml:space="preserve">are </w:t>
      </w:r>
      <w:r w:rsidR="00623546">
        <w:rPr>
          <w:rFonts w:ascii="Times New Roman" w:hAnsi="Times New Roman"/>
          <w:sz w:val="24"/>
          <w:szCs w:val="24"/>
        </w:rPr>
        <w:t>more relevant.  R</w:t>
      </w:r>
      <w:r w:rsidR="00AF7FA6" w:rsidRPr="001327DB">
        <w:rPr>
          <w:rFonts w:ascii="Times New Roman" w:hAnsi="Times New Roman"/>
          <w:sz w:val="24"/>
          <w:szCs w:val="24"/>
        </w:rPr>
        <w:t>esidents</w:t>
      </w:r>
      <w:r w:rsidR="00623546">
        <w:rPr>
          <w:rFonts w:ascii="Times New Roman" w:hAnsi="Times New Roman"/>
          <w:sz w:val="24"/>
          <w:szCs w:val="24"/>
        </w:rPr>
        <w:t xml:space="preserve">, for example, </w:t>
      </w:r>
      <w:r w:rsidR="00AF7FA6" w:rsidRPr="001327DB">
        <w:rPr>
          <w:rFonts w:ascii="Times New Roman" w:hAnsi="Times New Roman"/>
          <w:sz w:val="24"/>
          <w:szCs w:val="24"/>
        </w:rPr>
        <w:t>would be willing to pay $133 to increase water quality from not satisfactory to satisfactory.</w:t>
      </w:r>
    </w:p>
    <w:p w:rsidR="007B61CD" w:rsidRPr="001327DB" w:rsidRDefault="007B61CD" w:rsidP="00DA34E0">
      <w:pPr>
        <w:tabs>
          <w:tab w:val="left" w:pos="426"/>
        </w:tabs>
        <w:spacing w:before="0" w:after="0" w:line="288" w:lineRule="auto"/>
        <w:jc w:val="both"/>
        <w:rPr>
          <w:rFonts w:ascii="Times New Roman" w:hAnsi="Times New Roman"/>
          <w:sz w:val="24"/>
          <w:szCs w:val="24"/>
        </w:rPr>
      </w:pPr>
    </w:p>
    <w:p w:rsidR="009762A3" w:rsidRDefault="007B61CD"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9762A3" w:rsidRPr="001327DB">
        <w:rPr>
          <w:rFonts w:ascii="Times New Roman" w:hAnsi="Times New Roman"/>
          <w:sz w:val="24"/>
          <w:szCs w:val="24"/>
        </w:rPr>
        <w:t>The jobs attribute provides informati</w:t>
      </w:r>
      <w:r w:rsidR="002612F4">
        <w:rPr>
          <w:rFonts w:ascii="Times New Roman" w:hAnsi="Times New Roman"/>
          <w:sz w:val="24"/>
          <w:szCs w:val="24"/>
        </w:rPr>
        <w:t xml:space="preserve">on on preferences for increases or </w:t>
      </w:r>
      <w:r w:rsidR="009762A3" w:rsidRPr="001327DB">
        <w:rPr>
          <w:rFonts w:ascii="Times New Roman" w:hAnsi="Times New Roman"/>
          <w:sz w:val="24"/>
          <w:szCs w:val="24"/>
        </w:rPr>
        <w:t>decreases in the n</w:t>
      </w:r>
      <w:r w:rsidR="002612F4">
        <w:rPr>
          <w:rFonts w:ascii="Times New Roman" w:hAnsi="Times New Roman"/>
          <w:sz w:val="24"/>
          <w:szCs w:val="24"/>
        </w:rPr>
        <w:t xml:space="preserve">umber of jobs in the region.  It </w:t>
      </w:r>
      <w:r w:rsidR="009762A3" w:rsidRPr="001327DB">
        <w:rPr>
          <w:rFonts w:ascii="Times New Roman" w:hAnsi="Times New Roman"/>
          <w:sz w:val="24"/>
          <w:szCs w:val="24"/>
        </w:rPr>
        <w:t xml:space="preserve">also captures some associated concerns </w:t>
      </w:r>
      <w:r w:rsidR="002612F4">
        <w:rPr>
          <w:rFonts w:ascii="Times New Roman" w:hAnsi="Times New Roman"/>
          <w:sz w:val="24"/>
          <w:szCs w:val="24"/>
        </w:rPr>
        <w:t xml:space="preserve">regarding </w:t>
      </w:r>
      <w:r w:rsidR="009762A3" w:rsidRPr="001327DB">
        <w:rPr>
          <w:rFonts w:ascii="Times New Roman" w:hAnsi="Times New Roman"/>
          <w:sz w:val="24"/>
          <w:szCs w:val="24"/>
        </w:rPr>
        <w:t>the level of economic activity and services in rural</w:t>
      </w:r>
      <w:r w:rsidR="002612F4">
        <w:rPr>
          <w:rFonts w:ascii="Times New Roman" w:hAnsi="Times New Roman"/>
          <w:sz w:val="24"/>
          <w:szCs w:val="24"/>
        </w:rPr>
        <w:t xml:space="preserve"> areas.  Furthermore, </w:t>
      </w:r>
      <w:r w:rsidR="009762A3" w:rsidRPr="001327DB">
        <w:rPr>
          <w:rFonts w:ascii="Times New Roman" w:hAnsi="Times New Roman"/>
          <w:sz w:val="24"/>
          <w:szCs w:val="24"/>
        </w:rPr>
        <w:t xml:space="preserve">it provides a useful reminder to respondents that </w:t>
      </w:r>
      <w:r w:rsidR="00FB58BF" w:rsidRPr="001327DB">
        <w:rPr>
          <w:rFonts w:ascii="Times New Roman" w:hAnsi="Times New Roman"/>
          <w:sz w:val="24"/>
          <w:szCs w:val="24"/>
        </w:rPr>
        <w:t>the regional economy may be af</w:t>
      </w:r>
      <w:r w:rsidR="002612F4">
        <w:rPr>
          <w:rFonts w:ascii="Times New Roman" w:hAnsi="Times New Roman"/>
          <w:sz w:val="24"/>
          <w:szCs w:val="24"/>
        </w:rPr>
        <w:t xml:space="preserve">fected by intensification or </w:t>
      </w:r>
      <w:proofErr w:type="spellStart"/>
      <w:r w:rsidR="002612F4">
        <w:rPr>
          <w:rFonts w:ascii="Times New Roman" w:hAnsi="Times New Roman"/>
          <w:sz w:val="24"/>
          <w:szCs w:val="24"/>
        </w:rPr>
        <w:t>de</w:t>
      </w:r>
      <w:r w:rsidR="00FB58BF" w:rsidRPr="001327DB">
        <w:rPr>
          <w:rFonts w:ascii="Times New Roman" w:hAnsi="Times New Roman"/>
          <w:sz w:val="24"/>
          <w:szCs w:val="24"/>
        </w:rPr>
        <w:t>intensification</w:t>
      </w:r>
      <w:proofErr w:type="spellEnd"/>
      <w:r w:rsidR="00FB58BF" w:rsidRPr="001327DB">
        <w:rPr>
          <w:rFonts w:ascii="Times New Roman" w:hAnsi="Times New Roman"/>
          <w:sz w:val="24"/>
          <w:szCs w:val="24"/>
        </w:rPr>
        <w:t xml:space="preserve"> of agricultural land in the Hurunui catchment with the impact being measured in terms of job losses or gains compared with a </w:t>
      </w:r>
      <w:r w:rsidR="002612F4">
        <w:rPr>
          <w:rFonts w:ascii="Times New Roman" w:hAnsi="Times New Roman"/>
          <w:sz w:val="24"/>
          <w:szCs w:val="24"/>
        </w:rPr>
        <w:t>‘</w:t>
      </w:r>
      <w:r w:rsidR="00FB58BF" w:rsidRPr="001327DB">
        <w:rPr>
          <w:rFonts w:ascii="Times New Roman" w:hAnsi="Times New Roman"/>
          <w:sz w:val="24"/>
          <w:szCs w:val="24"/>
        </w:rPr>
        <w:t>business-as-usual</w:t>
      </w:r>
      <w:r w:rsidR="002612F4">
        <w:rPr>
          <w:rFonts w:ascii="Times New Roman" w:hAnsi="Times New Roman"/>
          <w:sz w:val="24"/>
          <w:szCs w:val="24"/>
        </w:rPr>
        <w:t>’</w:t>
      </w:r>
      <w:r w:rsidR="00FB58BF" w:rsidRPr="001327DB">
        <w:rPr>
          <w:rFonts w:ascii="Times New Roman" w:hAnsi="Times New Roman"/>
          <w:sz w:val="24"/>
          <w:szCs w:val="24"/>
        </w:rPr>
        <w:t xml:space="preserve"> scenario.</w:t>
      </w:r>
    </w:p>
    <w:p w:rsidR="008D23B1" w:rsidRPr="00072367" w:rsidRDefault="008D23B1" w:rsidP="00DA34E0">
      <w:pPr>
        <w:tabs>
          <w:tab w:val="left" w:pos="426"/>
        </w:tabs>
        <w:spacing w:before="0" w:after="0" w:line="288" w:lineRule="auto"/>
        <w:jc w:val="both"/>
        <w:rPr>
          <w:rFonts w:ascii="Times New Roman" w:hAnsi="Times New Roman"/>
          <w:sz w:val="16"/>
          <w:szCs w:val="16"/>
        </w:rPr>
      </w:pPr>
    </w:p>
    <w:p w:rsidR="00B25780" w:rsidRPr="00072367" w:rsidRDefault="00B25780" w:rsidP="00DA34E0">
      <w:pPr>
        <w:tabs>
          <w:tab w:val="left" w:pos="426"/>
        </w:tabs>
        <w:spacing w:before="0" w:after="0" w:line="288" w:lineRule="auto"/>
        <w:jc w:val="both"/>
        <w:rPr>
          <w:rFonts w:ascii="Times New Roman" w:hAnsi="Times New Roman"/>
          <w:sz w:val="16"/>
          <w:szCs w:val="16"/>
        </w:rPr>
      </w:pPr>
    </w:p>
    <w:p w:rsidR="00D74A1F" w:rsidRPr="00921D3D" w:rsidRDefault="000F1C02" w:rsidP="007B61CD">
      <w:pPr>
        <w:tabs>
          <w:tab w:val="left" w:pos="426"/>
        </w:tabs>
        <w:spacing w:before="0" w:after="0" w:line="288" w:lineRule="auto"/>
        <w:jc w:val="center"/>
        <w:rPr>
          <w:rFonts w:ascii="Times New Roman" w:hAnsi="Times New Roman"/>
          <w:b/>
          <w:bCs/>
        </w:rPr>
      </w:pPr>
      <w:r w:rsidRPr="00921D3D">
        <w:rPr>
          <w:rFonts w:ascii="Times New Roman" w:hAnsi="Times New Roman"/>
          <w:b/>
          <w:bCs/>
        </w:rPr>
        <w:t xml:space="preserve">Table </w:t>
      </w:r>
      <w:r w:rsidR="008E0D0D" w:rsidRPr="00921D3D">
        <w:rPr>
          <w:rFonts w:ascii="Times New Roman" w:hAnsi="Times New Roman"/>
          <w:b/>
          <w:bCs/>
        </w:rPr>
        <w:t>8</w:t>
      </w:r>
      <w:r w:rsidR="007B61CD" w:rsidRPr="00921D3D">
        <w:rPr>
          <w:rFonts w:ascii="Times New Roman" w:hAnsi="Times New Roman"/>
          <w:b/>
          <w:bCs/>
        </w:rPr>
        <w:t xml:space="preserve">: </w:t>
      </w:r>
      <w:r w:rsidR="006E4687">
        <w:rPr>
          <w:rFonts w:ascii="Times New Roman" w:hAnsi="Times New Roman"/>
          <w:b/>
          <w:bCs/>
        </w:rPr>
        <w:t>Willingness to Pay or Accept C</w:t>
      </w:r>
      <w:r w:rsidR="00D74A1F" w:rsidRPr="00921D3D">
        <w:rPr>
          <w:rFonts w:ascii="Times New Roman" w:hAnsi="Times New Roman"/>
          <w:b/>
          <w:bCs/>
        </w:rPr>
        <w:t>ompensation</w:t>
      </w:r>
    </w:p>
    <w:tbl>
      <w:tblPr>
        <w:tblW w:w="9606" w:type="dxa"/>
        <w:tblBorders>
          <w:top w:val="single" w:sz="4" w:space="0" w:color="000000"/>
          <w:bottom w:val="single" w:sz="4" w:space="0" w:color="000000"/>
        </w:tblBorders>
        <w:tblLook w:val="0600" w:firstRow="0" w:lastRow="0" w:firstColumn="0" w:lastColumn="0" w:noHBand="1" w:noVBand="1"/>
      </w:tblPr>
      <w:tblGrid>
        <w:gridCol w:w="3794"/>
        <w:gridCol w:w="1984"/>
        <w:gridCol w:w="709"/>
        <w:gridCol w:w="2977"/>
        <w:gridCol w:w="142"/>
      </w:tblGrid>
      <w:tr w:rsidR="00CF5828" w:rsidRPr="008515A9" w:rsidTr="007B5199">
        <w:trPr>
          <w:gridAfter w:val="1"/>
          <w:wAfter w:w="142" w:type="dxa"/>
          <w:trHeight w:hRule="exact" w:val="340"/>
        </w:trPr>
        <w:tc>
          <w:tcPr>
            <w:tcW w:w="3794" w:type="dxa"/>
            <w:tcBorders>
              <w:top w:val="single" w:sz="4" w:space="0" w:color="000000"/>
              <w:bottom w:val="single" w:sz="4" w:space="0" w:color="000000"/>
            </w:tcBorders>
            <w:shd w:val="clear" w:color="auto" w:fill="auto"/>
            <w:hideMark/>
          </w:tcPr>
          <w:p w:rsidR="00CF5828" w:rsidRPr="00921D3D" w:rsidRDefault="00CF5828" w:rsidP="00DA34E0">
            <w:pPr>
              <w:tabs>
                <w:tab w:val="left" w:pos="426"/>
              </w:tabs>
              <w:spacing w:before="0" w:after="0"/>
              <w:jc w:val="both"/>
              <w:rPr>
                <w:rFonts w:ascii="Times New Roman" w:eastAsia="SimSun" w:hAnsi="Times New Roman"/>
                <w:b/>
                <w:bCs/>
                <w:lang w:eastAsia="zh-CN"/>
              </w:rPr>
            </w:pPr>
            <w:r w:rsidRPr="00921D3D">
              <w:rPr>
                <w:rFonts w:ascii="Times New Roman" w:eastAsia="SimSun" w:hAnsi="Times New Roman"/>
                <w:b/>
                <w:bCs/>
                <w:lang w:eastAsia="zh-CN"/>
              </w:rPr>
              <w:t>Attribute</w:t>
            </w:r>
          </w:p>
        </w:tc>
        <w:tc>
          <w:tcPr>
            <w:tcW w:w="2693" w:type="dxa"/>
            <w:gridSpan w:val="2"/>
            <w:tcBorders>
              <w:top w:val="single" w:sz="4" w:space="0" w:color="000000"/>
              <w:bottom w:val="single" w:sz="4" w:space="0" w:color="000000"/>
            </w:tcBorders>
            <w:shd w:val="clear" w:color="auto" w:fill="auto"/>
            <w:hideMark/>
          </w:tcPr>
          <w:p w:rsidR="00CF5828" w:rsidRPr="008515A9" w:rsidRDefault="00CF5828" w:rsidP="00DA34E0">
            <w:pPr>
              <w:tabs>
                <w:tab w:val="left" w:pos="426"/>
              </w:tabs>
              <w:spacing w:before="0" w:after="0"/>
              <w:jc w:val="both"/>
              <w:rPr>
                <w:rFonts w:ascii="Times New Roman" w:eastAsia="SimSun" w:hAnsi="Times New Roman"/>
                <w:b/>
                <w:bCs/>
                <w:color w:val="000000"/>
                <w:lang w:eastAsia="zh-CN"/>
              </w:rPr>
            </w:pPr>
            <w:r w:rsidRPr="008515A9">
              <w:rPr>
                <w:rFonts w:ascii="Times New Roman" w:eastAsia="SimSun" w:hAnsi="Times New Roman"/>
                <w:b/>
                <w:bCs/>
                <w:color w:val="000000"/>
                <w:lang w:eastAsia="zh-CN"/>
              </w:rPr>
              <w:t> Level</w:t>
            </w:r>
          </w:p>
        </w:tc>
        <w:tc>
          <w:tcPr>
            <w:tcW w:w="2977" w:type="dxa"/>
            <w:tcBorders>
              <w:top w:val="single" w:sz="4" w:space="0" w:color="000000"/>
              <w:bottom w:val="single" w:sz="4" w:space="0" w:color="000000"/>
            </w:tcBorders>
            <w:shd w:val="clear" w:color="auto" w:fill="auto"/>
            <w:hideMark/>
          </w:tcPr>
          <w:p w:rsidR="00CF5828" w:rsidRPr="008515A9" w:rsidRDefault="00CF5828" w:rsidP="00183A06">
            <w:pPr>
              <w:tabs>
                <w:tab w:val="left" w:pos="426"/>
              </w:tabs>
              <w:spacing w:before="0" w:after="0"/>
              <w:rPr>
                <w:rFonts w:ascii="Times New Roman" w:eastAsia="SimSun" w:hAnsi="Times New Roman"/>
                <w:b/>
                <w:bCs/>
                <w:color w:val="000000"/>
                <w:lang w:eastAsia="zh-CN"/>
              </w:rPr>
            </w:pPr>
            <w:r w:rsidRPr="008515A9">
              <w:rPr>
                <w:rFonts w:ascii="Times New Roman" w:eastAsia="SimSun" w:hAnsi="Times New Roman"/>
                <w:b/>
                <w:bCs/>
                <w:color w:val="000000"/>
                <w:lang w:eastAsia="zh-CN"/>
              </w:rPr>
              <w:t>Marginal Mean</w:t>
            </w:r>
          </w:p>
        </w:tc>
      </w:tr>
      <w:tr w:rsidR="00CF5828" w:rsidRPr="008515A9" w:rsidTr="007B5199">
        <w:trPr>
          <w:trHeight w:hRule="exact" w:val="340"/>
        </w:trPr>
        <w:tc>
          <w:tcPr>
            <w:tcW w:w="3794" w:type="dxa"/>
            <w:vMerge w:val="restart"/>
            <w:tcBorders>
              <w:top w:val="single" w:sz="4" w:space="0" w:color="000000"/>
              <w:bottom w:val="nil"/>
            </w:tcBorders>
            <w:shd w:val="clear" w:color="auto" w:fill="auto"/>
            <w:hideMark/>
          </w:tcPr>
          <w:p w:rsidR="00CF5828" w:rsidRPr="00921D3D" w:rsidRDefault="00CF5828" w:rsidP="008F4A64">
            <w:pPr>
              <w:tabs>
                <w:tab w:val="left" w:pos="426"/>
              </w:tabs>
              <w:spacing w:before="80" w:after="0"/>
              <w:rPr>
                <w:rFonts w:ascii="Times New Roman" w:eastAsia="SimSun" w:hAnsi="Times New Roman"/>
                <w:lang w:eastAsia="zh-CN"/>
              </w:rPr>
            </w:pPr>
            <w:r w:rsidRPr="00921D3D">
              <w:rPr>
                <w:rFonts w:ascii="Times New Roman" w:eastAsia="SimSun" w:hAnsi="Times New Roman"/>
                <w:lang w:eastAsia="zh-CN"/>
              </w:rPr>
              <w:t>Suitability for swimming</w:t>
            </w:r>
            <w:r w:rsidR="008F4A64">
              <w:rPr>
                <w:rFonts w:ascii="Times New Roman" w:eastAsia="SimSun" w:hAnsi="Times New Roman"/>
                <w:lang w:eastAsia="zh-CN"/>
              </w:rPr>
              <w:t xml:space="preserve"> &amp;</w:t>
            </w:r>
            <w:r w:rsidRPr="00921D3D">
              <w:rPr>
                <w:rFonts w:ascii="Times New Roman" w:eastAsia="SimSun" w:hAnsi="Times New Roman"/>
                <w:lang w:eastAsia="zh-CN"/>
              </w:rPr>
              <w:t xml:space="preserve"> recreation</w:t>
            </w:r>
          </w:p>
          <w:p w:rsidR="00CF5828" w:rsidRPr="00921D3D" w:rsidRDefault="00CF5828" w:rsidP="008F4A64">
            <w:pPr>
              <w:tabs>
                <w:tab w:val="left" w:pos="426"/>
              </w:tabs>
              <w:spacing w:before="0" w:after="0"/>
              <w:rPr>
                <w:rFonts w:ascii="Times New Roman" w:eastAsia="SimSun" w:hAnsi="Times New Roman"/>
                <w:lang w:eastAsia="zh-CN"/>
              </w:rPr>
            </w:pPr>
            <w:r w:rsidRPr="00921D3D">
              <w:rPr>
                <w:rFonts w:ascii="Times New Roman" w:eastAsia="SimSun" w:hAnsi="Times New Roman"/>
                <w:i/>
                <w:iCs/>
                <w:lang w:eastAsia="zh-CN"/>
              </w:rPr>
              <w:t>Satisfactory to:</w:t>
            </w:r>
          </w:p>
        </w:tc>
        <w:tc>
          <w:tcPr>
            <w:tcW w:w="1984" w:type="dxa"/>
            <w:tcBorders>
              <w:top w:val="single" w:sz="4" w:space="0" w:color="000000"/>
              <w:bottom w:val="nil"/>
            </w:tcBorders>
            <w:shd w:val="clear" w:color="auto" w:fill="auto"/>
            <w:hideMark/>
          </w:tcPr>
          <w:p w:rsidR="00CF5828" w:rsidRPr="00921D3D" w:rsidRDefault="00CF5828" w:rsidP="008F4A64">
            <w:pPr>
              <w:tabs>
                <w:tab w:val="left" w:pos="426"/>
              </w:tabs>
              <w:spacing w:before="80" w:after="0"/>
              <w:ind w:left="-108"/>
              <w:rPr>
                <w:rFonts w:ascii="Times New Roman" w:eastAsia="SimSun" w:hAnsi="Times New Roman"/>
                <w:lang w:eastAsia="zh-CN"/>
              </w:rPr>
            </w:pPr>
            <w:r w:rsidRPr="00921D3D">
              <w:rPr>
                <w:rFonts w:ascii="Times New Roman" w:eastAsia="SimSun" w:hAnsi="Times New Roman"/>
                <w:lang w:eastAsia="zh-CN"/>
              </w:rPr>
              <w:t>Not satisfactory</w:t>
            </w:r>
          </w:p>
        </w:tc>
        <w:tc>
          <w:tcPr>
            <w:tcW w:w="3828" w:type="dxa"/>
            <w:gridSpan w:val="3"/>
            <w:tcBorders>
              <w:top w:val="single" w:sz="4" w:space="0" w:color="000000"/>
              <w:bottom w:val="nil"/>
            </w:tcBorders>
            <w:shd w:val="clear" w:color="auto" w:fill="auto"/>
            <w:hideMark/>
          </w:tcPr>
          <w:p w:rsidR="00CF5828" w:rsidRPr="008515A9" w:rsidRDefault="00CF5828" w:rsidP="008F4A64">
            <w:pPr>
              <w:tabs>
                <w:tab w:val="decimal" w:pos="1734"/>
              </w:tabs>
              <w:spacing w:before="80" w:after="0"/>
              <w:ind w:left="-250" w:right="-533"/>
              <w:rPr>
                <w:rFonts w:ascii="Times New Roman" w:eastAsia="SimSun" w:hAnsi="Times New Roman"/>
                <w:color w:val="000000"/>
                <w:lang w:eastAsia="zh-CN"/>
              </w:rPr>
            </w:pPr>
            <w:r w:rsidRPr="008515A9">
              <w:rPr>
                <w:rFonts w:ascii="Times New Roman" w:eastAsia="SimSun" w:hAnsi="Times New Roman"/>
                <w:color w:val="000000"/>
                <w:lang w:eastAsia="zh-CN"/>
              </w:rPr>
              <w:t>-$315</w:t>
            </w:r>
          </w:p>
        </w:tc>
      </w:tr>
      <w:tr w:rsidR="00CF5828" w:rsidRPr="00921D3D" w:rsidTr="007B5199">
        <w:trPr>
          <w:trHeight w:hRule="exact" w:val="373"/>
        </w:trPr>
        <w:tc>
          <w:tcPr>
            <w:tcW w:w="3794" w:type="dxa"/>
            <w:vMerge/>
            <w:tcBorders>
              <w:top w:val="nil"/>
              <w:bottom w:val="nil"/>
            </w:tcBorders>
            <w:shd w:val="clear" w:color="auto" w:fill="auto"/>
            <w:hideMark/>
          </w:tcPr>
          <w:p w:rsidR="00CF5828" w:rsidRPr="00921D3D" w:rsidRDefault="00CF5828" w:rsidP="008F4A64">
            <w:pPr>
              <w:tabs>
                <w:tab w:val="left" w:pos="426"/>
              </w:tabs>
              <w:spacing w:before="0" w:after="0"/>
              <w:rPr>
                <w:rFonts w:ascii="Times New Roman" w:eastAsia="SimSun" w:hAnsi="Times New Roman"/>
                <w:lang w:eastAsia="zh-CN"/>
              </w:rPr>
            </w:pPr>
          </w:p>
        </w:tc>
        <w:tc>
          <w:tcPr>
            <w:tcW w:w="1984" w:type="dxa"/>
            <w:tcBorders>
              <w:top w:val="nil"/>
              <w:bottom w:val="nil"/>
            </w:tcBorders>
            <w:shd w:val="clear" w:color="auto" w:fill="auto"/>
            <w:hideMark/>
          </w:tcPr>
          <w:p w:rsidR="00CF5828" w:rsidRPr="00921D3D" w:rsidRDefault="00CF5828" w:rsidP="008F4A64">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Good</w:t>
            </w:r>
          </w:p>
        </w:tc>
        <w:tc>
          <w:tcPr>
            <w:tcW w:w="3828" w:type="dxa"/>
            <w:gridSpan w:val="3"/>
            <w:tcBorders>
              <w:top w:val="nil"/>
              <w:bottom w:val="nil"/>
            </w:tcBorders>
            <w:shd w:val="clear" w:color="auto" w:fill="auto"/>
            <w:hideMark/>
          </w:tcPr>
          <w:p w:rsidR="00623546" w:rsidRPr="00921D3D" w:rsidRDefault="00CF5828" w:rsidP="008F4A64">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$33</w:t>
            </w:r>
          </w:p>
        </w:tc>
      </w:tr>
      <w:tr w:rsidR="00CF5828" w:rsidRPr="00921D3D" w:rsidTr="007B5199">
        <w:trPr>
          <w:trHeight w:hRule="exact" w:val="340"/>
        </w:trPr>
        <w:tc>
          <w:tcPr>
            <w:tcW w:w="3794" w:type="dxa"/>
            <w:vMerge w:val="restart"/>
            <w:tcBorders>
              <w:top w:val="nil"/>
              <w:bottom w:val="nil"/>
            </w:tcBorders>
            <w:shd w:val="clear" w:color="auto" w:fill="auto"/>
            <w:hideMark/>
          </w:tcPr>
          <w:p w:rsidR="00732E8C" w:rsidRPr="00921D3D" w:rsidRDefault="00CF5828" w:rsidP="00623546">
            <w:pPr>
              <w:tabs>
                <w:tab w:val="left" w:pos="426"/>
              </w:tabs>
              <w:spacing w:before="0" w:after="0"/>
              <w:rPr>
                <w:rFonts w:ascii="Times New Roman" w:eastAsia="SimSun" w:hAnsi="Times New Roman"/>
                <w:lang w:eastAsia="zh-CN"/>
              </w:rPr>
            </w:pPr>
            <w:r w:rsidRPr="00921D3D">
              <w:rPr>
                <w:rFonts w:ascii="Times New Roman" w:eastAsia="SimSun" w:hAnsi="Times New Roman"/>
                <w:lang w:eastAsia="zh-CN"/>
              </w:rPr>
              <w:t>Ecological health</w:t>
            </w:r>
          </w:p>
          <w:p w:rsidR="00CF5828" w:rsidRPr="00921D3D" w:rsidRDefault="00CF5828" w:rsidP="00623546">
            <w:pPr>
              <w:tabs>
                <w:tab w:val="left" w:pos="426"/>
              </w:tabs>
              <w:spacing w:before="0" w:after="0"/>
              <w:rPr>
                <w:rFonts w:ascii="Times New Roman" w:eastAsia="SimSun" w:hAnsi="Times New Roman"/>
                <w:lang w:eastAsia="zh-CN"/>
              </w:rPr>
            </w:pPr>
            <w:r w:rsidRPr="00921D3D">
              <w:rPr>
                <w:rFonts w:ascii="Times New Roman" w:eastAsia="SimSun" w:hAnsi="Times New Roman"/>
                <w:i/>
                <w:iCs/>
                <w:lang w:eastAsia="zh-CN"/>
              </w:rPr>
              <w:t>Satisfactory to:</w:t>
            </w: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Not satisfactory</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-$254</w:t>
            </w:r>
          </w:p>
        </w:tc>
      </w:tr>
      <w:tr w:rsidR="00CF5828" w:rsidRPr="00921D3D" w:rsidTr="007B5199">
        <w:trPr>
          <w:trHeight w:hRule="exact" w:val="497"/>
        </w:trPr>
        <w:tc>
          <w:tcPr>
            <w:tcW w:w="3794" w:type="dxa"/>
            <w:vMerge/>
            <w:tcBorders>
              <w:top w:val="nil"/>
              <w:bottom w:val="nil"/>
            </w:tcBorders>
            <w:shd w:val="clear" w:color="auto" w:fill="auto"/>
            <w:hideMark/>
          </w:tcPr>
          <w:p w:rsidR="00CF5828" w:rsidRPr="00921D3D" w:rsidRDefault="00CF5828" w:rsidP="00623546">
            <w:pPr>
              <w:tabs>
                <w:tab w:val="left" w:pos="426"/>
              </w:tabs>
              <w:spacing w:before="0" w:after="0"/>
              <w:rPr>
                <w:rFonts w:ascii="Times New Roman" w:eastAsia="SimSun" w:hAnsi="Times New Roman"/>
                <w:lang w:eastAsia="zh-CN"/>
              </w:rPr>
            </w:pP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Good</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$44</w:t>
            </w:r>
          </w:p>
        </w:tc>
      </w:tr>
      <w:tr w:rsidR="00CF5828" w:rsidRPr="00921D3D" w:rsidTr="007B5199">
        <w:trPr>
          <w:trHeight w:hRule="exact" w:val="340"/>
        </w:trPr>
        <w:tc>
          <w:tcPr>
            <w:tcW w:w="3794" w:type="dxa"/>
            <w:vMerge w:val="restart"/>
            <w:tcBorders>
              <w:top w:val="nil"/>
              <w:bottom w:val="nil"/>
            </w:tcBorders>
            <w:shd w:val="clear" w:color="auto" w:fill="auto"/>
            <w:hideMark/>
          </w:tcPr>
          <w:p w:rsidR="00CF5828" w:rsidRPr="00921D3D" w:rsidRDefault="00CF5828" w:rsidP="00623546">
            <w:pPr>
              <w:tabs>
                <w:tab w:val="left" w:pos="426"/>
              </w:tabs>
              <w:spacing w:before="0" w:after="0"/>
              <w:rPr>
                <w:rFonts w:ascii="Times New Roman" w:eastAsia="SimSun" w:hAnsi="Times New Roman"/>
                <w:lang w:eastAsia="zh-CN"/>
              </w:rPr>
            </w:pPr>
            <w:r w:rsidRPr="00921D3D">
              <w:rPr>
                <w:rFonts w:ascii="Times New Roman" w:eastAsia="SimSun" w:hAnsi="Times New Roman"/>
                <w:lang w:eastAsia="zh-CN"/>
              </w:rPr>
              <w:t>Salmon and trout</w:t>
            </w:r>
          </w:p>
          <w:p w:rsidR="00CF5828" w:rsidRPr="00921D3D" w:rsidRDefault="00CF5828" w:rsidP="00623546">
            <w:pPr>
              <w:tabs>
                <w:tab w:val="left" w:pos="426"/>
              </w:tabs>
              <w:spacing w:before="0" w:after="0"/>
              <w:rPr>
                <w:rFonts w:ascii="Times New Roman" w:eastAsia="SimSun" w:hAnsi="Times New Roman"/>
                <w:lang w:eastAsia="zh-CN"/>
              </w:rPr>
            </w:pPr>
            <w:r w:rsidRPr="00921D3D">
              <w:rPr>
                <w:rFonts w:ascii="Times New Roman" w:eastAsia="SimSun" w:hAnsi="Times New Roman"/>
                <w:i/>
                <w:iCs/>
                <w:lang w:eastAsia="zh-CN"/>
              </w:rPr>
              <w:t>Satisfactory to:</w:t>
            </w: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Not satisfactory</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-$244</w:t>
            </w:r>
          </w:p>
        </w:tc>
      </w:tr>
      <w:tr w:rsidR="00CF5828" w:rsidRPr="00921D3D" w:rsidTr="007B5199">
        <w:trPr>
          <w:trHeight w:hRule="exact" w:val="508"/>
        </w:trPr>
        <w:tc>
          <w:tcPr>
            <w:tcW w:w="3794" w:type="dxa"/>
            <w:vMerge/>
            <w:tcBorders>
              <w:top w:val="nil"/>
              <w:bottom w:val="nil"/>
            </w:tcBorders>
            <w:shd w:val="clear" w:color="auto" w:fill="auto"/>
            <w:hideMark/>
          </w:tcPr>
          <w:p w:rsidR="00CF5828" w:rsidRPr="00921D3D" w:rsidRDefault="00CF5828" w:rsidP="00623546">
            <w:pPr>
              <w:tabs>
                <w:tab w:val="left" w:pos="426"/>
              </w:tabs>
              <w:spacing w:before="0" w:after="0"/>
              <w:rPr>
                <w:rFonts w:ascii="Times New Roman" w:eastAsia="SimSun" w:hAnsi="Times New Roman"/>
                <w:lang w:eastAsia="zh-CN"/>
              </w:rPr>
            </w:pP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Good</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$25</w:t>
            </w:r>
          </w:p>
        </w:tc>
      </w:tr>
      <w:tr w:rsidR="00CF5828" w:rsidRPr="00921D3D" w:rsidTr="007B5199">
        <w:trPr>
          <w:trHeight w:hRule="exact" w:val="340"/>
        </w:trPr>
        <w:tc>
          <w:tcPr>
            <w:tcW w:w="3794" w:type="dxa"/>
            <w:vMerge w:val="restart"/>
            <w:tcBorders>
              <w:top w:val="nil"/>
              <w:bottom w:val="nil"/>
            </w:tcBorders>
            <w:shd w:val="clear" w:color="auto" w:fill="auto"/>
            <w:hideMark/>
          </w:tcPr>
          <w:p w:rsidR="00CF5828" w:rsidRPr="00921D3D" w:rsidRDefault="00CF5828" w:rsidP="00623546">
            <w:pPr>
              <w:tabs>
                <w:tab w:val="left" w:pos="426"/>
              </w:tabs>
              <w:spacing w:before="0" w:after="0"/>
              <w:rPr>
                <w:rFonts w:ascii="Times New Roman" w:eastAsia="SimSun" w:hAnsi="Times New Roman"/>
                <w:lang w:eastAsia="zh-CN"/>
              </w:rPr>
            </w:pPr>
            <w:r w:rsidRPr="00921D3D">
              <w:rPr>
                <w:rFonts w:ascii="Times New Roman" w:eastAsia="SimSun" w:hAnsi="Times New Roman"/>
                <w:lang w:eastAsia="zh-CN"/>
              </w:rPr>
              <w:t>Tributary water quality</w:t>
            </w:r>
          </w:p>
          <w:p w:rsidR="00CF5828" w:rsidRPr="00921D3D" w:rsidRDefault="00CF5828" w:rsidP="00623546">
            <w:pPr>
              <w:tabs>
                <w:tab w:val="left" w:pos="426"/>
              </w:tabs>
              <w:spacing w:before="0" w:after="0"/>
              <w:rPr>
                <w:rFonts w:ascii="Times New Roman" w:eastAsia="SimSun" w:hAnsi="Times New Roman"/>
                <w:lang w:eastAsia="zh-CN"/>
              </w:rPr>
            </w:pPr>
            <w:r w:rsidRPr="00921D3D">
              <w:rPr>
                <w:rFonts w:ascii="Times New Roman" w:eastAsia="SimSun" w:hAnsi="Times New Roman"/>
                <w:i/>
                <w:iCs/>
                <w:lang w:eastAsia="zh-CN"/>
              </w:rPr>
              <w:t>Not Satisfactory to:</w:t>
            </w: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Poor</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-$224</w:t>
            </w:r>
          </w:p>
        </w:tc>
      </w:tr>
      <w:tr w:rsidR="00CF5828" w:rsidRPr="00921D3D" w:rsidTr="007B5199">
        <w:trPr>
          <w:trHeight w:hRule="exact" w:val="574"/>
        </w:trPr>
        <w:tc>
          <w:tcPr>
            <w:tcW w:w="3794" w:type="dxa"/>
            <w:vMerge/>
            <w:tcBorders>
              <w:top w:val="nil"/>
              <w:bottom w:val="nil"/>
            </w:tcBorders>
            <w:shd w:val="clear" w:color="auto" w:fill="auto"/>
            <w:hideMark/>
          </w:tcPr>
          <w:p w:rsidR="00CF5828" w:rsidRPr="00921D3D" w:rsidRDefault="00CF5828" w:rsidP="00623546">
            <w:pPr>
              <w:tabs>
                <w:tab w:val="left" w:pos="426"/>
              </w:tabs>
              <w:spacing w:before="0" w:after="0"/>
              <w:rPr>
                <w:rFonts w:ascii="Times New Roman" w:eastAsia="SimSun" w:hAnsi="Times New Roman"/>
                <w:lang w:eastAsia="zh-CN"/>
              </w:rPr>
            </w:pP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Satisfactory</w:t>
            </w:r>
          </w:p>
        </w:tc>
        <w:tc>
          <w:tcPr>
            <w:tcW w:w="3828" w:type="dxa"/>
            <w:gridSpan w:val="3"/>
            <w:tcBorders>
              <w:top w:val="nil"/>
              <w:bottom w:val="nil"/>
            </w:tcBorders>
            <w:shd w:val="clear" w:color="auto" w:fill="auto"/>
            <w:hideMark/>
          </w:tcPr>
          <w:p w:rsidR="008515A9"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$87</w:t>
            </w:r>
            <w:r w:rsidR="00F864B5">
              <w:rPr>
                <w:rFonts w:ascii="Times New Roman" w:eastAsia="SimSun" w:hAnsi="Times New Roman"/>
                <w:lang w:eastAsia="zh-CN"/>
              </w:rPr>
              <w:t xml:space="preserve"> </w:t>
            </w:r>
          </w:p>
          <w:p w:rsidR="00CF5828" w:rsidRPr="00921D3D" w:rsidRDefault="00AF7FA6"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 xml:space="preserve">($133 </w:t>
            </w:r>
            <w:r w:rsidRPr="008F4A64">
              <w:rPr>
                <w:rFonts w:ascii="Times New Roman" w:eastAsia="SimSun" w:hAnsi="Times New Roman"/>
                <w:iCs/>
                <w:lang w:eastAsia="zh-CN"/>
              </w:rPr>
              <w:t>for cost</w:t>
            </w:r>
            <w:r w:rsidR="004C09BE" w:rsidRPr="008F4A64">
              <w:rPr>
                <w:rFonts w:ascii="Times New Roman" w:eastAsia="SimSun" w:hAnsi="Times New Roman"/>
                <w:iCs/>
                <w:lang w:eastAsia="zh-CN"/>
              </w:rPr>
              <w:t xml:space="preserve"> </w:t>
            </w:r>
            <w:r w:rsidR="001A550F" w:rsidRPr="008F4A64">
              <w:rPr>
                <w:rFonts w:ascii="Times New Roman" w:eastAsia="SimSun" w:hAnsi="Times New Roman"/>
                <w:iCs/>
                <w:lang w:eastAsia="zh-CN"/>
              </w:rPr>
              <w:t>decrease</w:t>
            </w:r>
            <w:r w:rsidRPr="00921D3D">
              <w:rPr>
                <w:rFonts w:ascii="Times New Roman" w:eastAsia="SimSun" w:hAnsi="Times New Roman"/>
                <w:lang w:eastAsia="zh-CN"/>
              </w:rPr>
              <w:t>)</w:t>
            </w:r>
          </w:p>
        </w:tc>
      </w:tr>
      <w:tr w:rsidR="00CF5828" w:rsidRPr="00921D3D" w:rsidTr="007B5199">
        <w:trPr>
          <w:trHeight w:hRule="exact" w:val="412"/>
        </w:trPr>
        <w:tc>
          <w:tcPr>
            <w:tcW w:w="3794" w:type="dxa"/>
            <w:vMerge/>
            <w:tcBorders>
              <w:top w:val="nil"/>
              <w:bottom w:val="nil"/>
            </w:tcBorders>
            <w:shd w:val="clear" w:color="auto" w:fill="auto"/>
            <w:hideMark/>
          </w:tcPr>
          <w:p w:rsidR="00CF5828" w:rsidRPr="00921D3D" w:rsidRDefault="00CF5828" w:rsidP="00623546">
            <w:pPr>
              <w:tabs>
                <w:tab w:val="left" w:pos="426"/>
              </w:tabs>
              <w:spacing w:before="0" w:after="0"/>
              <w:rPr>
                <w:rFonts w:ascii="Times New Roman" w:eastAsia="SimSun" w:hAnsi="Times New Roman"/>
                <w:lang w:eastAsia="zh-CN"/>
              </w:rPr>
            </w:pP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Good</w:t>
            </w:r>
          </w:p>
        </w:tc>
        <w:tc>
          <w:tcPr>
            <w:tcW w:w="3828" w:type="dxa"/>
            <w:gridSpan w:val="3"/>
            <w:tcBorders>
              <w:top w:val="nil"/>
              <w:bottom w:val="nil"/>
            </w:tcBorders>
            <w:shd w:val="clear" w:color="auto" w:fill="auto"/>
            <w:hideMark/>
          </w:tcPr>
          <w:p w:rsidR="00CF5828" w:rsidRPr="00921D3D" w:rsidRDefault="00C011A2"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$147</w:t>
            </w:r>
          </w:p>
        </w:tc>
      </w:tr>
      <w:tr w:rsidR="00CF5828" w:rsidRPr="00921D3D" w:rsidTr="007B5199">
        <w:trPr>
          <w:trHeight w:hRule="exact" w:val="340"/>
        </w:trPr>
        <w:tc>
          <w:tcPr>
            <w:tcW w:w="3794" w:type="dxa"/>
            <w:vMerge w:val="restart"/>
            <w:tcBorders>
              <w:top w:val="nil"/>
              <w:bottom w:val="nil"/>
            </w:tcBorders>
            <w:shd w:val="clear" w:color="auto" w:fill="auto"/>
            <w:hideMark/>
          </w:tcPr>
          <w:p w:rsidR="00CF5828" w:rsidRPr="00921D3D" w:rsidRDefault="00CF5828" w:rsidP="008F4A64">
            <w:pPr>
              <w:tabs>
                <w:tab w:val="left" w:pos="426"/>
              </w:tabs>
              <w:spacing w:before="0" w:after="0"/>
              <w:rPr>
                <w:rFonts w:ascii="Times New Roman" w:eastAsia="SimSun" w:hAnsi="Times New Roman"/>
                <w:lang w:eastAsia="zh-CN"/>
              </w:rPr>
            </w:pPr>
            <w:r w:rsidRPr="00921D3D">
              <w:rPr>
                <w:rFonts w:ascii="Times New Roman" w:eastAsia="SimSun" w:hAnsi="Times New Roman"/>
                <w:lang w:eastAsia="zh-CN"/>
              </w:rPr>
              <w:t>Number of jobs in Canterbury</w:t>
            </w: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250 fewer jobs</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-$205</w:t>
            </w:r>
          </w:p>
        </w:tc>
      </w:tr>
      <w:tr w:rsidR="00CF5828" w:rsidRPr="00921D3D" w:rsidTr="007B5199">
        <w:trPr>
          <w:trHeight w:hRule="exact" w:val="340"/>
        </w:trPr>
        <w:tc>
          <w:tcPr>
            <w:tcW w:w="3794" w:type="dxa"/>
            <w:vMerge/>
            <w:tcBorders>
              <w:top w:val="nil"/>
              <w:bottom w:val="nil"/>
            </w:tcBorders>
            <w:shd w:val="clear" w:color="auto" w:fill="auto"/>
            <w:hideMark/>
          </w:tcPr>
          <w:p w:rsidR="00CF5828" w:rsidRPr="00921D3D" w:rsidRDefault="00CF5828" w:rsidP="00623546">
            <w:pPr>
              <w:tabs>
                <w:tab w:val="left" w:pos="426"/>
              </w:tabs>
              <w:spacing w:before="0" w:after="0"/>
              <w:jc w:val="both"/>
              <w:rPr>
                <w:rFonts w:ascii="Times New Roman" w:eastAsia="SimSun" w:hAnsi="Times New Roman"/>
                <w:lang w:eastAsia="zh-CN"/>
              </w:rPr>
            </w:pPr>
          </w:p>
        </w:tc>
        <w:tc>
          <w:tcPr>
            <w:tcW w:w="1984" w:type="dxa"/>
            <w:tcBorders>
              <w:top w:val="nil"/>
              <w:bottom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250 more jobs</w:t>
            </w:r>
          </w:p>
        </w:tc>
        <w:tc>
          <w:tcPr>
            <w:tcW w:w="3828" w:type="dxa"/>
            <w:gridSpan w:val="3"/>
            <w:tcBorders>
              <w:top w:val="nil"/>
              <w:bottom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$23</w:t>
            </w:r>
          </w:p>
        </w:tc>
      </w:tr>
      <w:tr w:rsidR="00CF5828" w:rsidRPr="00921D3D" w:rsidTr="007B5199">
        <w:trPr>
          <w:trHeight w:hRule="exact" w:val="340"/>
        </w:trPr>
        <w:tc>
          <w:tcPr>
            <w:tcW w:w="3794" w:type="dxa"/>
            <w:vMerge/>
            <w:tcBorders>
              <w:top w:val="nil"/>
            </w:tcBorders>
            <w:shd w:val="clear" w:color="auto" w:fill="auto"/>
            <w:hideMark/>
          </w:tcPr>
          <w:p w:rsidR="00CF5828" w:rsidRPr="00921D3D" w:rsidRDefault="00CF5828" w:rsidP="00623546">
            <w:pPr>
              <w:tabs>
                <w:tab w:val="left" w:pos="426"/>
              </w:tabs>
              <w:spacing w:before="0" w:after="0"/>
              <w:jc w:val="both"/>
              <w:rPr>
                <w:rFonts w:ascii="Times New Roman" w:eastAsia="SimSun" w:hAnsi="Times New Roman"/>
                <w:lang w:eastAsia="zh-CN"/>
              </w:rPr>
            </w:pPr>
          </w:p>
        </w:tc>
        <w:tc>
          <w:tcPr>
            <w:tcW w:w="1984" w:type="dxa"/>
            <w:tcBorders>
              <w:top w:val="nil"/>
            </w:tcBorders>
            <w:shd w:val="clear" w:color="auto" w:fill="auto"/>
            <w:hideMark/>
          </w:tcPr>
          <w:p w:rsidR="00CF5828" w:rsidRPr="00921D3D" w:rsidRDefault="00CF5828" w:rsidP="00CE6681">
            <w:pPr>
              <w:tabs>
                <w:tab w:val="left" w:pos="426"/>
              </w:tabs>
              <w:spacing w:before="0" w:after="0"/>
              <w:ind w:left="-108"/>
              <w:rPr>
                <w:rFonts w:ascii="Times New Roman" w:eastAsia="SimSun" w:hAnsi="Times New Roman"/>
                <w:lang w:eastAsia="zh-CN"/>
              </w:rPr>
            </w:pPr>
            <w:r w:rsidRPr="00921D3D">
              <w:rPr>
                <w:rFonts w:ascii="Times New Roman" w:eastAsia="SimSun" w:hAnsi="Times New Roman"/>
                <w:lang w:eastAsia="zh-CN"/>
              </w:rPr>
              <w:t>500 more jobs</w:t>
            </w:r>
          </w:p>
        </w:tc>
        <w:tc>
          <w:tcPr>
            <w:tcW w:w="3828" w:type="dxa"/>
            <w:gridSpan w:val="3"/>
            <w:tcBorders>
              <w:top w:val="nil"/>
            </w:tcBorders>
            <w:shd w:val="clear" w:color="auto" w:fill="auto"/>
            <w:hideMark/>
          </w:tcPr>
          <w:p w:rsidR="00CF5828" w:rsidRPr="00921D3D" w:rsidRDefault="00CF5828" w:rsidP="00183A06">
            <w:pPr>
              <w:tabs>
                <w:tab w:val="decimal" w:pos="1734"/>
              </w:tabs>
              <w:spacing w:before="0" w:after="0"/>
              <w:ind w:left="-250" w:right="-533"/>
              <w:rPr>
                <w:rFonts w:ascii="Times New Roman" w:eastAsia="SimSun" w:hAnsi="Times New Roman"/>
                <w:lang w:eastAsia="zh-CN"/>
              </w:rPr>
            </w:pPr>
            <w:r w:rsidRPr="00921D3D">
              <w:rPr>
                <w:rFonts w:ascii="Times New Roman" w:eastAsia="SimSun" w:hAnsi="Times New Roman"/>
                <w:lang w:eastAsia="zh-CN"/>
              </w:rPr>
              <w:t>$29</w:t>
            </w:r>
          </w:p>
        </w:tc>
      </w:tr>
    </w:tbl>
    <w:p w:rsidR="00B03BF3" w:rsidRPr="00B03BF3" w:rsidRDefault="00B03BF3" w:rsidP="00DA34E0">
      <w:pPr>
        <w:tabs>
          <w:tab w:val="left" w:pos="426"/>
        </w:tabs>
        <w:spacing w:before="0" w:after="0"/>
        <w:jc w:val="both"/>
        <w:rPr>
          <w:rFonts w:ascii="Times New Roman" w:hAnsi="Times New Roman"/>
          <w:sz w:val="4"/>
          <w:szCs w:val="4"/>
        </w:rPr>
      </w:pPr>
    </w:p>
    <w:p w:rsidR="00CF5828" w:rsidRDefault="008D23B1" w:rsidP="00DA34E0">
      <w:pPr>
        <w:tabs>
          <w:tab w:val="left" w:pos="426"/>
        </w:tabs>
        <w:spacing w:before="0" w:after="0"/>
        <w:jc w:val="both"/>
        <w:rPr>
          <w:rFonts w:ascii="Times New Roman" w:hAnsi="Times New Roman"/>
          <w:sz w:val="20"/>
          <w:szCs w:val="20"/>
        </w:rPr>
      </w:pPr>
      <w:r>
        <w:rPr>
          <w:rFonts w:ascii="Times New Roman" w:hAnsi="Times New Roman"/>
          <w:i/>
          <w:sz w:val="20"/>
          <w:szCs w:val="20"/>
        </w:rPr>
        <w:t>Not</w:t>
      </w:r>
      <w:r w:rsidR="004C09BE">
        <w:rPr>
          <w:rFonts w:ascii="Times New Roman" w:hAnsi="Times New Roman"/>
          <w:i/>
          <w:sz w:val="20"/>
          <w:szCs w:val="20"/>
        </w:rPr>
        <w:t>e</w:t>
      </w:r>
      <w:r>
        <w:rPr>
          <w:rFonts w:ascii="Times New Roman" w:hAnsi="Times New Roman"/>
          <w:i/>
          <w:sz w:val="20"/>
          <w:szCs w:val="20"/>
        </w:rPr>
        <w:t>s:</w:t>
      </w:r>
      <w:r w:rsidR="009B7F3E">
        <w:rPr>
          <w:rFonts w:ascii="Times New Roman" w:hAnsi="Times New Roman"/>
          <w:i/>
          <w:sz w:val="20"/>
          <w:szCs w:val="20"/>
        </w:rPr>
        <w:t xml:space="preserve"> </w:t>
      </w:r>
      <w:r w:rsidR="00C011A2" w:rsidRPr="001327DB">
        <w:rPr>
          <w:rFonts w:ascii="Times New Roman" w:hAnsi="Times New Roman"/>
          <w:sz w:val="20"/>
          <w:szCs w:val="20"/>
        </w:rPr>
        <w:t>WTP/WTA estimates are based on results for a cost dec</w:t>
      </w:r>
      <w:r w:rsidR="004C09BE">
        <w:rPr>
          <w:rFonts w:ascii="Times New Roman" w:hAnsi="Times New Roman"/>
          <w:sz w:val="20"/>
          <w:szCs w:val="20"/>
        </w:rPr>
        <w:t>rease (for example,</w:t>
      </w:r>
      <w:r w:rsidR="00C011A2" w:rsidRPr="001327DB">
        <w:rPr>
          <w:rFonts w:ascii="Times New Roman" w:hAnsi="Times New Roman"/>
          <w:sz w:val="20"/>
          <w:szCs w:val="20"/>
        </w:rPr>
        <w:t xml:space="preserve"> compensation) for deterioration and a cost increase for improvements. </w:t>
      </w:r>
      <w:r w:rsidR="004C09BE">
        <w:rPr>
          <w:rFonts w:ascii="Times New Roman" w:hAnsi="Times New Roman"/>
          <w:sz w:val="20"/>
          <w:szCs w:val="20"/>
        </w:rPr>
        <w:t xml:space="preserve"> </w:t>
      </w:r>
      <w:r w:rsidR="00C011A2" w:rsidRPr="001327DB">
        <w:rPr>
          <w:rFonts w:ascii="Times New Roman" w:hAnsi="Times New Roman"/>
          <w:sz w:val="20"/>
          <w:szCs w:val="20"/>
        </w:rPr>
        <w:t>All results are from Model 5 and so exclude non-attenders to cost.</w:t>
      </w:r>
    </w:p>
    <w:p w:rsidR="00072367" w:rsidRPr="001327DB" w:rsidRDefault="00072367" w:rsidP="00DA34E0">
      <w:pPr>
        <w:tabs>
          <w:tab w:val="left" w:pos="426"/>
        </w:tabs>
        <w:spacing w:before="0" w:after="0"/>
        <w:jc w:val="both"/>
        <w:rPr>
          <w:rFonts w:ascii="Times New Roman" w:hAnsi="Times New Roman"/>
          <w:sz w:val="20"/>
          <w:szCs w:val="20"/>
        </w:rPr>
      </w:pPr>
    </w:p>
    <w:p w:rsidR="008E0D0D" w:rsidRDefault="007B61CD" w:rsidP="00DA34E0">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lastRenderedPageBreak/>
        <w:tab/>
      </w:r>
      <w:r w:rsidR="008E0D0D" w:rsidRPr="001327DB">
        <w:rPr>
          <w:rFonts w:ascii="Times New Roman" w:hAnsi="Times New Roman"/>
          <w:sz w:val="24"/>
          <w:szCs w:val="24"/>
        </w:rPr>
        <w:t>We find that the characteristics and order of magnitud</w:t>
      </w:r>
      <w:r w:rsidR="0065240B">
        <w:rPr>
          <w:rFonts w:ascii="Times New Roman" w:hAnsi="Times New Roman"/>
          <w:sz w:val="24"/>
          <w:szCs w:val="24"/>
        </w:rPr>
        <w:t xml:space="preserve">e of preferences for job losses or </w:t>
      </w:r>
      <w:r w:rsidR="008E0D0D" w:rsidRPr="001327DB">
        <w:rPr>
          <w:rFonts w:ascii="Times New Roman" w:hAnsi="Times New Roman"/>
          <w:sz w:val="24"/>
          <w:szCs w:val="24"/>
        </w:rPr>
        <w:t>gains is similar to those revealed for the environmental attributes. Respondents selecting alternatives with a positive cost would be willing to pay $23 for 250 more jobs in the region or $29 for 500 more jobs. As with the environmental attributes our estimates of WTA are considerable higher; respondents would require com</w:t>
      </w:r>
      <w:r w:rsidR="000A5550" w:rsidRPr="001327DB">
        <w:rPr>
          <w:rFonts w:ascii="Times New Roman" w:hAnsi="Times New Roman"/>
          <w:sz w:val="24"/>
          <w:szCs w:val="24"/>
        </w:rPr>
        <w:t>p</w:t>
      </w:r>
      <w:r w:rsidR="008E0D0D" w:rsidRPr="001327DB">
        <w:rPr>
          <w:rFonts w:ascii="Times New Roman" w:hAnsi="Times New Roman"/>
          <w:sz w:val="24"/>
          <w:szCs w:val="24"/>
        </w:rPr>
        <w:t>ensation of $205 before accepting an alterna</w:t>
      </w:r>
      <w:r w:rsidR="008F3142" w:rsidRPr="001327DB">
        <w:rPr>
          <w:rFonts w:ascii="Times New Roman" w:hAnsi="Times New Roman"/>
          <w:sz w:val="24"/>
          <w:szCs w:val="24"/>
        </w:rPr>
        <w:t xml:space="preserve">tive that would results in 250 </w:t>
      </w:r>
      <w:r w:rsidR="008E0D0D" w:rsidRPr="001327DB">
        <w:rPr>
          <w:rFonts w:ascii="Times New Roman" w:hAnsi="Times New Roman"/>
          <w:sz w:val="24"/>
          <w:szCs w:val="24"/>
        </w:rPr>
        <w:t>fewe</w:t>
      </w:r>
      <w:r w:rsidR="000A5550" w:rsidRPr="001327DB">
        <w:rPr>
          <w:rFonts w:ascii="Times New Roman" w:hAnsi="Times New Roman"/>
          <w:sz w:val="24"/>
          <w:szCs w:val="24"/>
        </w:rPr>
        <w:t>r</w:t>
      </w:r>
      <w:r w:rsidR="008E0D0D" w:rsidRPr="001327DB">
        <w:rPr>
          <w:rFonts w:ascii="Times New Roman" w:hAnsi="Times New Roman"/>
          <w:sz w:val="24"/>
          <w:szCs w:val="24"/>
        </w:rPr>
        <w:t xml:space="preserve"> jobs.</w:t>
      </w:r>
      <w:r w:rsidR="008F3142" w:rsidRPr="001327DB">
        <w:rPr>
          <w:rFonts w:ascii="Times New Roman" w:hAnsi="Times New Roman"/>
          <w:sz w:val="24"/>
          <w:szCs w:val="24"/>
        </w:rPr>
        <w:t xml:space="preserve"> </w:t>
      </w:r>
      <w:r w:rsidR="000A5550" w:rsidRPr="001327DB">
        <w:rPr>
          <w:rFonts w:ascii="Times New Roman" w:hAnsi="Times New Roman"/>
          <w:sz w:val="24"/>
          <w:szCs w:val="24"/>
        </w:rPr>
        <w:t>It</w:t>
      </w:r>
      <w:r w:rsidR="008F3142" w:rsidRPr="001327DB">
        <w:rPr>
          <w:rFonts w:ascii="Times New Roman" w:hAnsi="Times New Roman"/>
          <w:sz w:val="24"/>
          <w:szCs w:val="24"/>
        </w:rPr>
        <w:t xml:space="preserve"> should be noted that these </w:t>
      </w:r>
      <w:r w:rsidR="000A5550" w:rsidRPr="001327DB">
        <w:rPr>
          <w:rFonts w:ascii="Times New Roman" w:hAnsi="Times New Roman"/>
          <w:sz w:val="24"/>
          <w:szCs w:val="24"/>
        </w:rPr>
        <w:t xml:space="preserve">estimate for job losses should not be directly traded off against environmental attributes </w:t>
      </w:r>
      <w:r w:rsidR="008E0D0D" w:rsidRPr="001327DB">
        <w:rPr>
          <w:rFonts w:ascii="Times New Roman" w:hAnsi="Times New Roman"/>
          <w:sz w:val="24"/>
          <w:szCs w:val="24"/>
        </w:rPr>
        <w:t>in a social cost benefit analysis</w:t>
      </w:r>
      <w:r w:rsidR="000A5550" w:rsidRPr="001327DB">
        <w:rPr>
          <w:rFonts w:ascii="Times New Roman" w:hAnsi="Times New Roman"/>
          <w:sz w:val="24"/>
          <w:szCs w:val="24"/>
        </w:rPr>
        <w:t xml:space="preserve">. This </w:t>
      </w:r>
      <w:r w:rsidR="008E0D0D" w:rsidRPr="001327DB">
        <w:rPr>
          <w:rFonts w:ascii="Times New Roman" w:hAnsi="Times New Roman"/>
          <w:sz w:val="24"/>
          <w:szCs w:val="24"/>
        </w:rPr>
        <w:t>avoid</w:t>
      </w:r>
      <w:r w:rsidR="000A5550" w:rsidRPr="001327DB">
        <w:rPr>
          <w:rFonts w:ascii="Times New Roman" w:hAnsi="Times New Roman"/>
          <w:sz w:val="24"/>
          <w:szCs w:val="24"/>
        </w:rPr>
        <w:t>s</w:t>
      </w:r>
      <w:r w:rsidR="008E0D0D" w:rsidRPr="001327DB">
        <w:rPr>
          <w:rFonts w:ascii="Times New Roman" w:hAnsi="Times New Roman"/>
          <w:sz w:val="24"/>
          <w:szCs w:val="24"/>
        </w:rPr>
        <w:t xml:space="preserve"> double counting of the employment effect, when the cost of mitigation policies </w:t>
      </w:r>
      <w:r w:rsidR="000A5550" w:rsidRPr="001327DB">
        <w:rPr>
          <w:rFonts w:ascii="Times New Roman" w:hAnsi="Times New Roman"/>
          <w:sz w:val="24"/>
          <w:szCs w:val="24"/>
        </w:rPr>
        <w:t xml:space="preserve"> already incorporates</w:t>
      </w:r>
      <w:r w:rsidR="008E0D0D" w:rsidRPr="001327DB">
        <w:rPr>
          <w:rFonts w:ascii="Times New Roman" w:hAnsi="Times New Roman"/>
          <w:sz w:val="24"/>
          <w:szCs w:val="24"/>
        </w:rPr>
        <w:t xml:space="preserve"> employment loss</w:t>
      </w:r>
      <w:r w:rsidR="000A5550" w:rsidRPr="001327DB">
        <w:rPr>
          <w:rFonts w:ascii="Times New Roman" w:hAnsi="Times New Roman"/>
          <w:sz w:val="24"/>
          <w:szCs w:val="24"/>
        </w:rPr>
        <w:t xml:space="preserve"> </w:t>
      </w:r>
      <w:r w:rsidR="000A5550" w:rsidRPr="001327DB">
        <w:rPr>
          <w:rFonts w:ascii="Times New Roman" w:hAnsi="Times New Roman"/>
          <w:sz w:val="24"/>
          <w:szCs w:val="24"/>
        </w:rPr>
        <w:fldChar w:fldCharType="begin"/>
      </w:r>
      <w:r w:rsidR="000A5550" w:rsidRPr="001327DB">
        <w:rPr>
          <w:rFonts w:ascii="Times New Roman" w:hAnsi="Times New Roman"/>
          <w:sz w:val="24"/>
          <w:szCs w:val="24"/>
        </w:rPr>
        <w:instrText xml:space="preserve"> ADDIN EN.CITE &lt;EndNote&gt;&lt;Cite&gt;&lt;Author&gt;Marsh&lt;/Author&gt;&lt;Year&gt;2012&lt;/Year&gt;&lt;RecNum&gt;2618&lt;/RecNum&gt;&lt;DisplayText&gt;(Marsh, 2012)&lt;/DisplayText&gt;&lt;record&gt;&lt;rec-number&gt;2618&lt;/rec-number&gt;&lt;foreign-keys&gt;&lt;key app="EN" db-id="ae00rrzd2fprfoezzwopw9wi5fvra5wvrt9z"&gt;2618&lt;/key&gt;&lt;/foreign-keys&gt;&lt;ref-type name="Journal Article"&gt;17&lt;/ref-type&gt;&lt;contributors&gt;&lt;authors&gt;&lt;author&gt;Marsh, Dan&lt;/author&gt;&lt;/authors&gt;&lt;/contributors&gt;&lt;titles&gt;&lt;title&gt;Water Resources Management in New Zealand:Jobs or Algal Blooms?&lt;/title&gt;&lt;secondary-title&gt;Journal of Environmental Management&lt;/secondary-title&gt;&lt;/titles&gt;&lt;periodical&gt;&lt;full-title&gt;Journal of Environmental Management&lt;/full-title&gt;&lt;/periodical&gt;&lt;pages&gt;33-42&lt;/pages&gt;&lt;volume&gt;109(30)&lt;/volume&gt;&lt;keywords&gt;&lt;keyword&gt;Water quality&lt;/keyword&gt;&lt;keyword&gt;Non market valuation&lt;/keyword&gt;&lt;keyword&gt;Choice modelling&lt;/keyword&gt;&lt;keyword&gt;Employment&lt;/keyword&gt;&lt;/keywords&gt;&lt;dates&gt;&lt;year&gt;2012&lt;/year&gt;&lt;/dates&gt;&lt;urls&gt;&lt;related-urls&gt;&lt;url&gt;http://dx.doi.org/10.1016/j.jenvman.2012.04.026&lt;/url&gt;&lt;/related-urls&gt;&lt;/urls&gt;&lt;research-notes&gt;&amp;#xD;&lt;/research-notes&gt;&lt;/record&gt;&lt;/Cite&gt;&lt;/EndNote&gt;</w:instrText>
      </w:r>
      <w:r w:rsidR="000A5550" w:rsidRPr="001327DB">
        <w:rPr>
          <w:rFonts w:ascii="Times New Roman" w:hAnsi="Times New Roman"/>
          <w:sz w:val="24"/>
          <w:szCs w:val="24"/>
        </w:rPr>
        <w:fldChar w:fldCharType="separate"/>
      </w:r>
      <w:r w:rsidR="000A5550" w:rsidRPr="001327DB">
        <w:rPr>
          <w:rFonts w:ascii="Times New Roman" w:hAnsi="Times New Roman"/>
          <w:noProof/>
          <w:sz w:val="24"/>
          <w:szCs w:val="24"/>
        </w:rPr>
        <w:t>(</w:t>
      </w:r>
      <w:hyperlink w:anchor="_ENREF_21" w:tooltip="Marsh, 2012 #2618" w:history="1">
        <w:r w:rsidR="000A5550" w:rsidRPr="001327DB">
          <w:rPr>
            <w:rFonts w:ascii="Times New Roman" w:hAnsi="Times New Roman"/>
            <w:noProof/>
            <w:sz w:val="24"/>
            <w:szCs w:val="24"/>
          </w:rPr>
          <w:t>Marsh</w:t>
        </w:r>
        <w:r>
          <w:rPr>
            <w:rFonts w:ascii="Times New Roman" w:hAnsi="Times New Roman"/>
            <w:noProof/>
            <w:sz w:val="24"/>
            <w:szCs w:val="24"/>
          </w:rPr>
          <w:t xml:space="preserve"> </w:t>
        </w:r>
        <w:r w:rsidR="000A5550" w:rsidRPr="001327DB">
          <w:rPr>
            <w:rFonts w:ascii="Times New Roman" w:hAnsi="Times New Roman"/>
            <w:noProof/>
            <w:sz w:val="24"/>
            <w:szCs w:val="24"/>
          </w:rPr>
          <w:t>2012</w:t>
        </w:r>
      </w:hyperlink>
      <w:r w:rsidR="000A5550" w:rsidRPr="001327DB">
        <w:rPr>
          <w:rFonts w:ascii="Times New Roman" w:hAnsi="Times New Roman"/>
          <w:noProof/>
          <w:sz w:val="24"/>
          <w:szCs w:val="24"/>
        </w:rPr>
        <w:t>)</w:t>
      </w:r>
      <w:r w:rsidR="000A5550" w:rsidRPr="001327DB">
        <w:rPr>
          <w:rFonts w:ascii="Times New Roman" w:hAnsi="Times New Roman"/>
          <w:sz w:val="24"/>
          <w:szCs w:val="24"/>
        </w:rPr>
        <w:fldChar w:fldCharType="end"/>
      </w:r>
      <w:r w:rsidR="008E0D0D" w:rsidRPr="001327DB">
        <w:rPr>
          <w:rFonts w:ascii="Times New Roman" w:hAnsi="Times New Roman"/>
          <w:sz w:val="24"/>
          <w:szCs w:val="24"/>
        </w:rPr>
        <w:t xml:space="preserve">. </w:t>
      </w:r>
    </w:p>
    <w:p w:rsidR="007B61CD" w:rsidRPr="001327DB" w:rsidRDefault="007B61CD" w:rsidP="00DA34E0">
      <w:pPr>
        <w:tabs>
          <w:tab w:val="left" w:pos="426"/>
        </w:tabs>
        <w:spacing w:before="0" w:after="0" w:line="288" w:lineRule="auto"/>
        <w:jc w:val="both"/>
        <w:rPr>
          <w:rFonts w:ascii="Times New Roman" w:hAnsi="Times New Roman"/>
          <w:sz w:val="24"/>
          <w:szCs w:val="24"/>
        </w:rPr>
      </w:pPr>
    </w:p>
    <w:p w:rsidR="004F3DD2" w:rsidRPr="001327DB" w:rsidRDefault="007B61CD" w:rsidP="004F3DD2">
      <w:pPr>
        <w:tabs>
          <w:tab w:val="left" w:pos="426"/>
        </w:tabs>
        <w:spacing w:before="0" w:after="0" w:line="288" w:lineRule="auto"/>
        <w:jc w:val="both"/>
        <w:rPr>
          <w:rFonts w:ascii="Times New Roman" w:hAnsi="Times New Roman"/>
          <w:sz w:val="24"/>
          <w:szCs w:val="24"/>
        </w:rPr>
      </w:pPr>
      <w:r>
        <w:rPr>
          <w:rFonts w:ascii="Times New Roman" w:hAnsi="Times New Roman"/>
          <w:sz w:val="24"/>
          <w:szCs w:val="24"/>
        </w:rPr>
        <w:tab/>
      </w:r>
      <w:r w:rsidR="0086682F" w:rsidRPr="001327DB">
        <w:rPr>
          <w:rFonts w:ascii="Times New Roman" w:hAnsi="Times New Roman"/>
          <w:sz w:val="24"/>
          <w:szCs w:val="24"/>
        </w:rPr>
        <w:t xml:space="preserve">Findings from the choice experiment provide quantitative evidence that </w:t>
      </w:r>
      <w:r w:rsidR="00072367">
        <w:rPr>
          <w:rFonts w:ascii="Times New Roman" w:hAnsi="Times New Roman"/>
          <w:sz w:val="24"/>
          <w:szCs w:val="24"/>
        </w:rPr>
        <w:t xml:space="preserve">policymakers can consider </w:t>
      </w:r>
      <w:r w:rsidR="0086682F" w:rsidRPr="001327DB">
        <w:rPr>
          <w:rFonts w:ascii="Times New Roman" w:hAnsi="Times New Roman"/>
          <w:sz w:val="24"/>
          <w:szCs w:val="24"/>
        </w:rPr>
        <w:t>at the same time as they consider the outcomes of the stakeholder deliberative process. This process arrived at ‘general acceptance’ of a future development s</w:t>
      </w:r>
      <w:r w:rsidR="008E0AFD" w:rsidRPr="001327DB">
        <w:rPr>
          <w:rFonts w:ascii="Times New Roman" w:hAnsi="Times New Roman"/>
          <w:sz w:val="24"/>
          <w:szCs w:val="24"/>
        </w:rPr>
        <w:t>trategy for the Hurunui catchment that would maintain water quality in the main river at 2005-2009 levels, while requiring that actions are undertaken to return water quality in the tributaries to ‘1990-1995 water quality’.</w:t>
      </w:r>
      <w:r w:rsidR="00632CD1">
        <w:rPr>
          <w:rFonts w:ascii="Times New Roman" w:hAnsi="Times New Roman"/>
          <w:sz w:val="24"/>
          <w:szCs w:val="24"/>
        </w:rPr>
        <w:t xml:space="preserve"> </w:t>
      </w:r>
      <w:r w:rsidR="008E0AFD" w:rsidRPr="001327DB">
        <w:rPr>
          <w:rFonts w:ascii="Times New Roman" w:hAnsi="Times New Roman"/>
          <w:sz w:val="24"/>
          <w:szCs w:val="24"/>
        </w:rPr>
        <w:t xml:space="preserve">Results from the choice experiment are broadly supportive of this approach. </w:t>
      </w:r>
      <w:r w:rsidR="007B2EF8">
        <w:rPr>
          <w:rFonts w:ascii="Times New Roman" w:hAnsi="Times New Roman"/>
          <w:sz w:val="24"/>
          <w:szCs w:val="24"/>
        </w:rPr>
        <w:t xml:space="preserve"> </w:t>
      </w:r>
      <w:r w:rsidR="004F3DD2">
        <w:rPr>
          <w:rFonts w:ascii="Times New Roman" w:hAnsi="Times New Roman"/>
          <w:sz w:val="24"/>
          <w:szCs w:val="24"/>
        </w:rPr>
        <w:t>Canterbury region residents w</w:t>
      </w:r>
      <w:r w:rsidR="004F3DD2" w:rsidRPr="001327DB">
        <w:rPr>
          <w:rFonts w:ascii="Times New Roman" w:hAnsi="Times New Roman"/>
          <w:sz w:val="24"/>
          <w:szCs w:val="24"/>
        </w:rPr>
        <w:t>ould require substantial compensation (</w:t>
      </w:r>
      <w:r w:rsidR="004F3DD2">
        <w:rPr>
          <w:rFonts w:ascii="Times New Roman" w:hAnsi="Times New Roman"/>
          <w:sz w:val="24"/>
          <w:szCs w:val="24"/>
        </w:rPr>
        <w:t xml:space="preserve">mean </w:t>
      </w:r>
      <w:r w:rsidR="004F3DD2" w:rsidRPr="001327DB">
        <w:rPr>
          <w:rFonts w:ascii="Times New Roman" w:hAnsi="Times New Roman"/>
          <w:sz w:val="24"/>
          <w:szCs w:val="24"/>
        </w:rPr>
        <w:t>$244-$315</w:t>
      </w:r>
      <w:r w:rsidR="004F3DD2">
        <w:rPr>
          <w:rFonts w:ascii="Times New Roman" w:hAnsi="Times New Roman"/>
          <w:sz w:val="24"/>
          <w:szCs w:val="24"/>
        </w:rPr>
        <w:t xml:space="preserve"> per household per year</w:t>
      </w:r>
      <w:r w:rsidR="004F3DD2" w:rsidRPr="001327DB">
        <w:rPr>
          <w:rFonts w:ascii="Times New Roman" w:hAnsi="Times New Roman"/>
          <w:sz w:val="24"/>
          <w:szCs w:val="24"/>
        </w:rPr>
        <w:t>)</w:t>
      </w:r>
      <w:r w:rsidR="004F3DD2">
        <w:rPr>
          <w:rFonts w:ascii="Times New Roman" w:hAnsi="Times New Roman"/>
          <w:sz w:val="24"/>
          <w:szCs w:val="24"/>
        </w:rPr>
        <w:t xml:space="preserve"> before they would accept a</w:t>
      </w:r>
      <w:r w:rsidR="004F3DD2" w:rsidRPr="001327DB">
        <w:rPr>
          <w:rFonts w:ascii="Times New Roman" w:hAnsi="Times New Roman"/>
          <w:sz w:val="24"/>
          <w:szCs w:val="24"/>
        </w:rPr>
        <w:t xml:space="preserve"> decline </w:t>
      </w:r>
      <w:r w:rsidR="004F3DD2">
        <w:rPr>
          <w:rFonts w:ascii="Times New Roman" w:hAnsi="Times New Roman"/>
          <w:sz w:val="24"/>
          <w:szCs w:val="24"/>
        </w:rPr>
        <w:t xml:space="preserve">in water quality in the main river or in the </w:t>
      </w:r>
      <w:r w:rsidR="004F3DD2" w:rsidRPr="001327DB">
        <w:rPr>
          <w:rFonts w:ascii="Times New Roman" w:hAnsi="Times New Roman"/>
          <w:sz w:val="24"/>
          <w:szCs w:val="24"/>
        </w:rPr>
        <w:t>tributaries</w:t>
      </w:r>
      <w:r w:rsidR="004F3DD2">
        <w:rPr>
          <w:rFonts w:ascii="Times New Roman" w:hAnsi="Times New Roman"/>
          <w:sz w:val="24"/>
          <w:szCs w:val="24"/>
        </w:rPr>
        <w:t xml:space="preserve">. Willingness to pay for improvements in the main river is lower with a mean of </w:t>
      </w:r>
      <w:r w:rsidR="004F3DD2" w:rsidRPr="001327DB">
        <w:rPr>
          <w:rFonts w:ascii="Times New Roman" w:hAnsi="Times New Roman"/>
          <w:sz w:val="24"/>
          <w:szCs w:val="24"/>
        </w:rPr>
        <w:t>$25-$33</w:t>
      </w:r>
      <w:r w:rsidR="004F3DD2">
        <w:rPr>
          <w:rFonts w:ascii="Times New Roman" w:hAnsi="Times New Roman"/>
          <w:sz w:val="24"/>
          <w:szCs w:val="24"/>
        </w:rPr>
        <w:t xml:space="preserve"> per household per year. </w:t>
      </w:r>
    </w:p>
    <w:p w:rsidR="00921D3D" w:rsidRDefault="00921D3D" w:rsidP="00DA34E0">
      <w:pPr>
        <w:tabs>
          <w:tab w:val="left" w:pos="426"/>
        </w:tabs>
        <w:spacing w:before="0" w:after="0" w:line="288" w:lineRule="auto"/>
        <w:jc w:val="both"/>
        <w:rPr>
          <w:rFonts w:ascii="Times New Roman" w:hAnsi="Times New Roman"/>
          <w:b/>
          <w:bCs/>
          <w:sz w:val="24"/>
          <w:szCs w:val="24"/>
        </w:rPr>
      </w:pPr>
    </w:p>
    <w:p w:rsidR="005E37C3" w:rsidRDefault="005E37C3" w:rsidP="00DA34E0">
      <w:pPr>
        <w:tabs>
          <w:tab w:val="left" w:pos="426"/>
        </w:tabs>
        <w:spacing w:before="0" w:after="0" w:line="288" w:lineRule="auto"/>
        <w:jc w:val="both"/>
        <w:rPr>
          <w:rFonts w:ascii="Times New Roman" w:hAnsi="Times New Roman"/>
          <w:b/>
          <w:bCs/>
          <w:sz w:val="24"/>
          <w:szCs w:val="24"/>
        </w:rPr>
      </w:pPr>
    </w:p>
    <w:p w:rsidR="0047017C" w:rsidRDefault="00121E7A" w:rsidP="00DA34E0">
      <w:pPr>
        <w:tabs>
          <w:tab w:val="left" w:pos="426"/>
        </w:tabs>
        <w:spacing w:before="0" w:after="0" w:line="288" w:lineRule="auto"/>
        <w:jc w:val="both"/>
        <w:rPr>
          <w:rFonts w:ascii="Times New Roman" w:hAnsi="Times New Roman"/>
          <w:b/>
          <w:bCs/>
          <w:sz w:val="24"/>
          <w:szCs w:val="24"/>
        </w:rPr>
      </w:pPr>
      <w:r w:rsidRPr="001327DB">
        <w:rPr>
          <w:rFonts w:ascii="Times New Roman" w:hAnsi="Times New Roman"/>
          <w:b/>
          <w:bCs/>
          <w:sz w:val="24"/>
          <w:szCs w:val="24"/>
        </w:rPr>
        <w:t>References</w:t>
      </w:r>
    </w:p>
    <w:p w:rsidR="005E37C3" w:rsidRPr="005E37C3" w:rsidRDefault="005E37C3" w:rsidP="00DA34E0">
      <w:pPr>
        <w:tabs>
          <w:tab w:val="left" w:pos="426"/>
        </w:tabs>
        <w:spacing w:before="0" w:after="0" w:line="288" w:lineRule="auto"/>
        <w:jc w:val="both"/>
        <w:rPr>
          <w:rFonts w:ascii="Times New Roman" w:hAnsi="Times New Roman"/>
          <w:b/>
          <w:bCs/>
          <w:sz w:val="12"/>
          <w:szCs w:val="12"/>
        </w:rPr>
      </w:pPr>
    </w:p>
    <w:p w:rsidR="000A5550" w:rsidRPr="001327DB" w:rsidRDefault="0047017C" w:rsidP="00DA34E0">
      <w:pPr>
        <w:tabs>
          <w:tab w:val="left" w:pos="426"/>
        </w:tabs>
        <w:spacing w:before="0" w:after="0"/>
        <w:ind w:left="425" w:hanging="425"/>
        <w:jc w:val="both"/>
        <w:rPr>
          <w:rFonts w:ascii="Times New Roman" w:hAnsi="Times New Roman"/>
          <w:noProof/>
        </w:rPr>
      </w:pPr>
      <w:r w:rsidRPr="001327DB">
        <w:rPr>
          <w:rFonts w:ascii="Times New Roman" w:hAnsi="Times New Roman"/>
          <w:sz w:val="24"/>
          <w:szCs w:val="24"/>
        </w:rPr>
        <w:fldChar w:fldCharType="begin"/>
      </w:r>
      <w:r w:rsidRPr="001327DB">
        <w:rPr>
          <w:rFonts w:ascii="Times New Roman" w:hAnsi="Times New Roman"/>
          <w:sz w:val="24"/>
          <w:szCs w:val="24"/>
        </w:rPr>
        <w:instrText xml:space="preserve"> ADDIN EN.REFLIST </w:instrText>
      </w:r>
      <w:r w:rsidRPr="001327DB">
        <w:rPr>
          <w:rFonts w:ascii="Times New Roman" w:hAnsi="Times New Roman"/>
          <w:sz w:val="24"/>
          <w:szCs w:val="24"/>
        </w:rPr>
        <w:fldChar w:fldCharType="separate"/>
      </w:r>
      <w:bookmarkStart w:id="4" w:name="_ENREF_1"/>
      <w:r w:rsidR="000A5550" w:rsidRPr="001327DB">
        <w:rPr>
          <w:rFonts w:ascii="Times New Roman" w:hAnsi="Times New Roman"/>
          <w:noProof/>
        </w:rPr>
        <w:t xml:space="preserve">Anderson, J., Vadnjal, D., </w:t>
      </w:r>
      <w:r w:rsidR="00232AA8">
        <w:rPr>
          <w:rFonts w:ascii="Times New Roman" w:hAnsi="Times New Roman"/>
          <w:noProof/>
        </w:rPr>
        <w:t>and</w:t>
      </w:r>
      <w:r w:rsidR="00632CD1">
        <w:rPr>
          <w:rFonts w:ascii="Times New Roman" w:hAnsi="Times New Roman"/>
          <w:noProof/>
        </w:rPr>
        <w:t xml:space="preserve"> Uhlin, H. (2000)</w:t>
      </w:r>
      <w:r w:rsidR="000A5550" w:rsidRPr="001327DB">
        <w:rPr>
          <w:rFonts w:ascii="Times New Roman" w:hAnsi="Times New Roman"/>
          <w:noProof/>
        </w:rPr>
        <w:t xml:space="preserve"> Moral dimensions of the WTA–WTP disparity: </w:t>
      </w:r>
      <w:r w:rsidR="00632CD1">
        <w:rPr>
          <w:rFonts w:ascii="Times New Roman" w:hAnsi="Times New Roman"/>
          <w:noProof/>
        </w:rPr>
        <w:t>A</w:t>
      </w:r>
      <w:r w:rsidR="000A5550" w:rsidRPr="001327DB">
        <w:rPr>
          <w:rFonts w:ascii="Times New Roman" w:hAnsi="Times New Roman"/>
          <w:noProof/>
        </w:rPr>
        <w:t xml:space="preserve">n experimental examination. </w:t>
      </w:r>
      <w:r w:rsidR="000A5550" w:rsidRPr="001327DB">
        <w:rPr>
          <w:rFonts w:ascii="Times New Roman" w:hAnsi="Times New Roman"/>
          <w:i/>
          <w:noProof/>
        </w:rPr>
        <w:t>Ecological Economics, 32</w:t>
      </w:r>
      <w:r w:rsidR="000A5550" w:rsidRPr="001327DB">
        <w:rPr>
          <w:rFonts w:ascii="Times New Roman" w:hAnsi="Times New Roman"/>
          <w:noProof/>
        </w:rPr>
        <w:t>, 53–162</w:t>
      </w:r>
    </w:p>
    <w:p w:rsidR="000A5550" w:rsidRPr="001327DB" w:rsidRDefault="00632CD1" w:rsidP="00DA34E0">
      <w:pPr>
        <w:tabs>
          <w:tab w:val="left" w:pos="426"/>
        </w:tabs>
        <w:spacing w:before="0" w:after="0"/>
        <w:ind w:left="425" w:hanging="425"/>
        <w:jc w:val="both"/>
        <w:rPr>
          <w:rFonts w:ascii="Times New Roman" w:hAnsi="Times New Roman"/>
          <w:noProof/>
        </w:rPr>
      </w:pPr>
      <w:bookmarkStart w:id="5" w:name="_ENREF_2"/>
      <w:bookmarkEnd w:id="4"/>
      <w:r>
        <w:rPr>
          <w:rFonts w:ascii="Times New Roman" w:hAnsi="Times New Roman"/>
          <w:noProof/>
        </w:rPr>
        <w:t>Bierlaire, M. (2003)</w:t>
      </w:r>
      <w:r w:rsidR="000A5550" w:rsidRPr="001327DB">
        <w:rPr>
          <w:rFonts w:ascii="Times New Roman" w:hAnsi="Times New Roman"/>
          <w:noProof/>
        </w:rPr>
        <w:t xml:space="preserve"> BIOGEME: a free package for the estimation of discrete choice models. </w:t>
      </w:r>
      <w:bookmarkEnd w:id="5"/>
    </w:p>
    <w:p w:rsidR="000A5550" w:rsidRPr="001327DB" w:rsidRDefault="00632CD1" w:rsidP="00DA34E0">
      <w:pPr>
        <w:tabs>
          <w:tab w:val="left" w:pos="426"/>
        </w:tabs>
        <w:spacing w:before="0" w:after="0"/>
        <w:ind w:left="425" w:hanging="425"/>
        <w:jc w:val="both"/>
        <w:rPr>
          <w:rFonts w:ascii="Times New Roman" w:hAnsi="Times New Roman"/>
          <w:noProof/>
        </w:rPr>
      </w:pPr>
      <w:bookmarkStart w:id="6" w:name="_ENREF_3"/>
      <w:r>
        <w:rPr>
          <w:rFonts w:ascii="Times New Roman" w:hAnsi="Times New Roman"/>
          <w:noProof/>
        </w:rPr>
        <w:t>Boxall, P.</w:t>
      </w:r>
      <w:r w:rsidR="000A5550" w:rsidRPr="001327DB">
        <w:rPr>
          <w:rFonts w:ascii="Times New Roman" w:hAnsi="Times New Roman"/>
          <w:noProof/>
        </w:rPr>
        <w:t>C., Adamowicz,</w:t>
      </w:r>
      <w:r>
        <w:rPr>
          <w:rFonts w:ascii="Times New Roman" w:hAnsi="Times New Roman"/>
          <w:noProof/>
        </w:rPr>
        <w:t xml:space="preserve"> W.L., Swait, J., Williams, M.</w:t>
      </w:r>
      <w:r w:rsidR="000A5550" w:rsidRPr="001327DB">
        <w:rPr>
          <w:rFonts w:ascii="Times New Roman" w:hAnsi="Times New Roman"/>
          <w:noProof/>
        </w:rPr>
        <w:t xml:space="preserve"> </w:t>
      </w:r>
      <w:r w:rsidR="00232AA8">
        <w:rPr>
          <w:rFonts w:ascii="Times New Roman" w:hAnsi="Times New Roman"/>
          <w:noProof/>
        </w:rPr>
        <w:t>and</w:t>
      </w:r>
      <w:r w:rsidR="000A5550" w:rsidRPr="001327DB">
        <w:rPr>
          <w:rFonts w:ascii="Times New Roman" w:hAnsi="Times New Roman"/>
          <w:noProof/>
        </w:rPr>
        <w:t xml:space="preserve"> Louviere, J. (1996). A comparison of stated preference methods for environmental valuation. </w:t>
      </w:r>
      <w:r w:rsidR="00183A06">
        <w:rPr>
          <w:rFonts w:ascii="Times New Roman" w:hAnsi="Times New Roman"/>
          <w:i/>
          <w:noProof/>
        </w:rPr>
        <w:t>Ecological Economics</w:t>
      </w:r>
      <w:r w:rsidR="000A5550" w:rsidRPr="001327DB">
        <w:rPr>
          <w:rFonts w:ascii="Times New Roman" w:hAnsi="Times New Roman"/>
          <w:i/>
          <w:noProof/>
        </w:rPr>
        <w:t>, 18</w:t>
      </w:r>
      <w:r w:rsidR="008515A9">
        <w:rPr>
          <w:rFonts w:ascii="Times New Roman" w:hAnsi="Times New Roman"/>
          <w:noProof/>
        </w:rPr>
        <w:t>(3)</w:t>
      </w:r>
      <w:r w:rsidR="000A5550" w:rsidRPr="001327DB">
        <w:rPr>
          <w:rFonts w:ascii="Times New Roman" w:hAnsi="Times New Roman"/>
          <w:noProof/>
        </w:rPr>
        <w:t xml:space="preserve"> 243-253. </w:t>
      </w:r>
      <w:bookmarkEnd w:id="6"/>
    </w:p>
    <w:p w:rsidR="000A5550" w:rsidRPr="001327DB" w:rsidRDefault="000A5550" w:rsidP="00DA34E0">
      <w:pPr>
        <w:tabs>
          <w:tab w:val="left" w:pos="426"/>
        </w:tabs>
        <w:spacing w:before="0" w:after="0"/>
        <w:ind w:left="425" w:hanging="425"/>
        <w:jc w:val="both"/>
        <w:rPr>
          <w:rFonts w:ascii="Times New Roman" w:hAnsi="Times New Roman"/>
          <w:noProof/>
        </w:rPr>
      </w:pPr>
      <w:bookmarkStart w:id="7" w:name="_ENREF_4"/>
      <w:r w:rsidRPr="001327DB">
        <w:rPr>
          <w:rFonts w:ascii="Times New Roman" w:hAnsi="Times New Roman"/>
          <w:noProof/>
        </w:rPr>
        <w:t xml:space="preserve">Brown, I., Norton, N., Wedderburn, L., Monaghan, </w:t>
      </w:r>
      <w:r w:rsidR="00632CD1">
        <w:rPr>
          <w:rFonts w:ascii="Times New Roman" w:hAnsi="Times New Roman"/>
          <w:noProof/>
        </w:rPr>
        <w:t>R.M., Harris, S. and Hayward, S. (2011)</w:t>
      </w:r>
      <w:r w:rsidRPr="001327DB">
        <w:rPr>
          <w:rFonts w:ascii="Times New Roman" w:hAnsi="Times New Roman"/>
          <w:noProof/>
        </w:rPr>
        <w:t xml:space="preserve"> Nutrient Management in Hurunui: A Case Study in Identifying Options and Opportunities: Environment Canterbury.</w:t>
      </w:r>
      <w:bookmarkEnd w:id="7"/>
    </w:p>
    <w:p w:rsidR="000A5550" w:rsidRPr="001327DB" w:rsidRDefault="00632CD1" w:rsidP="00DA34E0">
      <w:pPr>
        <w:tabs>
          <w:tab w:val="left" w:pos="426"/>
        </w:tabs>
        <w:spacing w:before="0" w:after="0"/>
        <w:ind w:left="425" w:hanging="425"/>
        <w:jc w:val="both"/>
        <w:rPr>
          <w:rFonts w:ascii="Times New Roman" w:hAnsi="Times New Roman"/>
          <w:noProof/>
        </w:rPr>
      </w:pPr>
      <w:bookmarkStart w:id="8" w:name="_ENREF_5"/>
      <w:r w:rsidRPr="009C4F3D">
        <w:rPr>
          <w:rFonts w:ascii="Times New Roman" w:hAnsi="Times New Roman"/>
          <w:noProof/>
        </w:rPr>
        <w:t xml:space="preserve">Caparros, A., Oviedo, J.L. </w:t>
      </w:r>
      <w:r w:rsidR="00232AA8" w:rsidRPr="009C4F3D">
        <w:rPr>
          <w:rFonts w:ascii="Times New Roman" w:hAnsi="Times New Roman"/>
          <w:noProof/>
        </w:rPr>
        <w:t>and</w:t>
      </w:r>
      <w:r w:rsidRPr="009C4F3D">
        <w:rPr>
          <w:rFonts w:ascii="Times New Roman" w:hAnsi="Times New Roman"/>
          <w:noProof/>
        </w:rPr>
        <w:t xml:space="preserve"> Campos, P. (2008)</w:t>
      </w:r>
      <w:r w:rsidR="000A5550" w:rsidRPr="009C4F3D">
        <w:rPr>
          <w:rFonts w:ascii="Times New Roman" w:hAnsi="Times New Roman"/>
          <w:noProof/>
        </w:rPr>
        <w:t xml:space="preserve"> </w:t>
      </w:r>
      <w:r w:rsidR="000A5550" w:rsidRPr="001327DB">
        <w:rPr>
          <w:rFonts w:ascii="Times New Roman" w:hAnsi="Times New Roman"/>
          <w:noProof/>
        </w:rPr>
        <w:t xml:space="preserve">Would You Choose Your Preferred Option Comparing Choice and Recoded Ranking Experiments. </w:t>
      </w:r>
      <w:r w:rsidR="000A5550" w:rsidRPr="001327DB">
        <w:rPr>
          <w:rFonts w:ascii="Times New Roman" w:hAnsi="Times New Roman"/>
          <w:i/>
          <w:noProof/>
        </w:rPr>
        <w:t>American Journal of Agricultural Economics, 90</w:t>
      </w:r>
      <w:r w:rsidR="000A5550" w:rsidRPr="001327DB">
        <w:rPr>
          <w:rFonts w:ascii="Times New Roman" w:hAnsi="Times New Roman"/>
          <w:noProof/>
        </w:rPr>
        <w:t>(3) 843-843. doi: 10.1111/j.1467-8276.2008.01137.x</w:t>
      </w:r>
      <w:bookmarkEnd w:id="8"/>
    </w:p>
    <w:p w:rsidR="000A5550" w:rsidRPr="001327DB" w:rsidRDefault="00632CD1" w:rsidP="00DA34E0">
      <w:pPr>
        <w:tabs>
          <w:tab w:val="left" w:pos="426"/>
        </w:tabs>
        <w:spacing w:before="0" w:after="0"/>
        <w:ind w:left="425" w:hanging="425"/>
        <w:jc w:val="both"/>
        <w:rPr>
          <w:rFonts w:ascii="Times New Roman" w:hAnsi="Times New Roman"/>
          <w:noProof/>
        </w:rPr>
      </w:pPr>
      <w:bookmarkStart w:id="9" w:name="_ENREF_6"/>
      <w:r>
        <w:rPr>
          <w:rFonts w:ascii="Times New Roman" w:hAnsi="Times New Roman"/>
          <w:noProof/>
        </w:rPr>
        <w:t>DeShazo, J.R.</w:t>
      </w:r>
      <w:r w:rsidR="000A5550" w:rsidRPr="001327DB">
        <w:rPr>
          <w:rFonts w:ascii="Times New Roman" w:hAnsi="Times New Roman"/>
          <w:noProof/>
        </w:rPr>
        <w:t xml:space="preserve"> </w:t>
      </w:r>
      <w:r w:rsidR="00232AA8">
        <w:rPr>
          <w:rFonts w:ascii="Times New Roman" w:hAnsi="Times New Roman"/>
          <w:noProof/>
        </w:rPr>
        <w:t>and</w:t>
      </w:r>
      <w:r>
        <w:rPr>
          <w:rFonts w:ascii="Times New Roman" w:hAnsi="Times New Roman"/>
          <w:noProof/>
        </w:rPr>
        <w:t xml:space="preserve"> Fermo, G. (2002)</w:t>
      </w:r>
      <w:r w:rsidR="000A5550" w:rsidRPr="001327DB">
        <w:rPr>
          <w:rFonts w:ascii="Times New Roman" w:hAnsi="Times New Roman"/>
          <w:noProof/>
        </w:rPr>
        <w:t xml:space="preserve"> Designing Choice Sets for Stated Preference Methods: The Effects of Complexity on Choice Consistency. </w:t>
      </w:r>
      <w:r w:rsidR="00183A06">
        <w:rPr>
          <w:rFonts w:ascii="Times New Roman" w:hAnsi="Times New Roman"/>
          <w:i/>
          <w:noProof/>
        </w:rPr>
        <w:t>Journal of Environmental Economics and management,</w:t>
      </w:r>
      <w:r w:rsidR="000A5550" w:rsidRPr="001327DB">
        <w:rPr>
          <w:rFonts w:ascii="Times New Roman" w:hAnsi="Times New Roman"/>
          <w:i/>
          <w:noProof/>
        </w:rPr>
        <w:t xml:space="preserve"> 44</w:t>
      </w:r>
      <w:r w:rsidR="00D019AC">
        <w:rPr>
          <w:rFonts w:ascii="Times New Roman" w:hAnsi="Times New Roman"/>
          <w:noProof/>
        </w:rPr>
        <w:t>(1)</w:t>
      </w:r>
      <w:r w:rsidR="000A5550" w:rsidRPr="001327DB">
        <w:rPr>
          <w:rFonts w:ascii="Times New Roman" w:hAnsi="Times New Roman"/>
          <w:noProof/>
        </w:rPr>
        <w:t xml:space="preserve"> 123-143. doi: 10.1006/jeem.2001.1199</w:t>
      </w:r>
      <w:bookmarkEnd w:id="9"/>
    </w:p>
    <w:p w:rsidR="000A5550" w:rsidRPr="001327DB" w:rsidRDefault="000A5550" w:rsidP="00DA34E0">
      <w:pPr>
        <w:tabs>
          <w:tab w:val="left" w:pos="426"/>
        </w:tabs>
        <w:spacing w:before="0" w:after="0"/>
        <w:ind w:left="425" w:hanging="425"/>
        <w:jc w:val="both"/>
        <w:rPr>
          <w:rFonts w:ascii="Times New Roman" w:hAnsi="Times New Roman"/>
          <w:noProof/>
        </w:rPr>
      </w:pPr>
      <w:bookmarkStart w:id="10" w:name="_ENREF_7"/>
      <w:r w:rsidRPr="001327DB">
        <w:rPr>
          <w:rFonts w:ascii="Times New Roman" w:hAnsi="Times New Roman"/>
          <w:noProof/>
        </w:rPr>
        <w:t>Environ</w:t>
      </w:r>
      <w:r w:rsidR="00632CD1">
        <w:rPr>
          <w:rFonts w:ascii="Times New Roman" w:hAnsi="Times New Roman"/>
          <w:noProof/>
        </w:rPr>
        <w:t>ment Canterbury (2010, 19 July)</w:t>
      </w:r>
      <w:r w:rsidRPr="001327DB">
        <w:rPr>
          <w:rFonts w:ascii="Times New Roman" w:hAnsi="Times New Roman"/>
          <w:noProof/>
        </w:rPr>
        <w:t xml:space="preserve"> [Potential moratorium on the Hurunui River and its tributaries. Letter to the Minister for the Environment].</w:t>
      </w:r>
      <w:bookmarkEnd w:id="10"/>
    </w:p>
    <w:p w:rsidR="000A5550" w:rsidRPr="001327DB" w:rsidRDefault="00632CD1" w:rsidP="00DA34E0">
      <w:pPr>
        <w:tabs>
          <w:tab w:val="left" w:pos="426"/>
        </w:tabs>
        <w:spacing w:before="0" w:after="0"/>
        <w:ind w:left="425" w:hanging="425"/>
        <w:jc w:val="both"/>
        <w:rPr>
          <w:rFonts w:ascii="Times New Roman" w:hAnsi="Times New Roman"/>
          <w:noProof/>
        </w:rPr>
      </w:pPr>
      <w:bookmarkStart w:id="11" w:name="_ENREF_8"/>
      <w:r>
        <w:rPr>
          <w:rFonts w:ascii="Times New Roman" w:hAnsi="Times New Roman"/>
          <w:noProof/>
        </w:rPr>
        <w:t xml:space="preserve">Ferrini, S. </w:t>
      </w:r>
      <w:r w:rsidR="00232AA8">
        <w:rPr>
          <w:rFonts w:ascii="Times New Roman" w:hAnsi="Times New Roman"/>
          <w:noProof/>
        </w:rPr>
        <w:t>and</w:t>
      </w:r>
      <w:r>
        <w:rPr>
          <w:rFonts w:ascii="Times New Roman" w:hAnsi="Times New Roman"/>
          <w:noProof/>
        </w:rPr>
        <w:t xml:space="preserve"> Scarpa, R. (2007)</w:t>
      </w:r>
      <w:r w:rsidR="000A5550" w:rsidRPr="001327DB">
        <w:rPr>
          <w:rFonts w:ascii="Times New Roman" w:hAnsi="Times New Roman"/>
          <w:noProof/>
        </w:rPr>
        <w:t xml:space="preserve"> Designs with a priori information for nonmarket valuation with choice experiments: A Monte Carlo study. </w:t>
      </w:r>
      <w:r w:rsidR="00183A06">
        <w:rPr>
          <w:rFonts w:ascii="Times New Roman" w:hAnsi="Times New Roman"/>
          <w:i/>
          <w:noProof/>
        </w:rPr>
        <w:t>Journal of Environmental Economics and Management</w:t>
      </w:r>
      <w:r w:rsidR="000A5550" w:rsidRPr="001327DB">
        <w:rPr>
          <w:rFonts w:ascii="Times New Roman" w:hAnsi="Times New Roman"/>
          <w:i/>
          <w:noProof/>
        </w:rPr>
        <w:t>, 53</w:t>
      </w:r>
      <w:r w:rsidR="000A5550" w:rsidRPr="001327DB">
        <w:rPr>
          <w:rFonts w:ascii="Times New Roman" w:hAnsi="Times New Roman"/>
          <w:noProof/>
        </w:rPr>
        <w:t xml:space="preserve">(3) 342-363. </w:t>
      </w:r>
      <w:bookmarkEnd w:id="11"/>
    </w:p>
    <w:p w:rsidR="000A5550" w:rsidRPr="001327DB" w:rsidRDefault="00632CD1" w:rsidP="00DA34E0">
      <w:pPr>
        <w:tabs>
          <w:tab w:val="left" w:pos="426"/>
        </w:tabs>
        <w:spacing w:before="0" w:after="0"/>
        <w:ind w:left="425" w:hanging="425"/>
        <w:jc w:val="both"/>
        <w:rPr>
          <w:rFonts w:ascii="Times New Roman" w:hAnsi="Times New Roman"/>
          <w:noProof/>
        </w:rPr>
      </w:pPr>
      <w:bookmarkStart w:id="12" w:name="_ENREF_9"/>
      <w:r>
        <w:rPr>
          <w:rFonts w:ascii="Times New Roman" w:hAnsi="Times New Roman"/>
          <w:noProof/>
        </w:rPr>
        <w:t xml:space="preserve">Hanemann, W.M. (1991) </w:t>
      </w:r>
      <w:r w:rsidR="000A5550" w:rsidRPr="001327DB">
        <w:rPr>
          <w:rFonts w:ascii="Times New Roman" w:hAnsi="Times New Roman"/>
          <w:noProof/>
        </w:rPr>
        <w:t xml:space="preserve">Willingness to Pay and Willingness to Accept: How Much Can They Differ? </w:t>
      </w:r>
      <w:r w:rsidR="000A5550" w:rsidRPr="001327DB">
        <w:rPr>
          <w:rFonts w:ascii="Times New Roman" w:hAnsi="Times New Roman"/>
          <w:i/>
          <w:noProof/>
        </w:rPr>
        <w:t>American Economic Review, 81</w:t>
      </w:r>
      <w:r w:rsidR="00D019AC">
        <w:rPr>
          <w:rFonts w:ascii="Times New Roman" w:hAnsi="Times New Roman"/>
          <w:noProof/>
        </w:rPr>
        <w:t>(3)</w:t>
      </w:r>
      <w:r w:rsidR="000A5550" w:rsidRPr="001327DB">
        <w:rPr>
          <w:rFonts w:ascii="Times New Roman" w:hAnsi="Times New Roman"/>
          <w:noProof/>
        </w:rPr>
        <w:t xml:space="preserve"> 635-647. </w:t>
      </w:r>
      <w:bookmarkEnd w:id="12"/>
    </w:p>
    <w:p w:rsidR="000A5550" w:rsidRPr="001327DB" w:rsidRDefault="00632CD1" w:rsidP="00DA34E0">
      <w:pPr>
        <w:tabs>
          <w:tab w:val="left" w:pos="426"/>
        </w:tabs>
        <w:spacing w:before="0" w:after="0"/>
        <w:ind w:left="425" w:hanging="425"/>
        <w:jc w:val="both"/>
        <w:rPr>
          <w:rFonts w:ascii="Times New Roman" w:hAnsi="Times New Roman"/>
          <w:noProof/>
        </w:rPr>
      </w:pPr>
      <w:bookmarkStart w:id="13" w:name="_ENREF_10"/>
      <w:r>
        <w:rPr>
          <w:rFonts w:ascii="Times New Roman" w:hAnsi="Times New Roman"/>
          <w:noProof/>
        </w:rPr>
        <w:lastRenderedPageBreak/>
        <w:t>Hausman, J.A.</w:t>
      </w:r>
      <w:r w:rsidR="000A5550" w:rsidRPr="001327DB">
        <w:rPr>
          <w:rFonts w:ascii="Times New Roman" w:hAnsi="Times New Roman"/>
          <w:noProof/>
        </w:rPr>
        <w:t xml:space="preserve"> </w:t>
      </w:r>
      <w:r w:rsidR="00232AA8">
        <w:rPr>
          <w:rFonts w:ascii="Times New Roman" w:hAnsi="Times New Roman"/>
          <w:noProof/>
        </w:rPr>
        <w:t>and</w:t>
      </w:r>
      <w:r>
        <w:rPr>
          <w:rFonts w:ascii="Times New Roman" w:hAnsi="Times New Roman"/>
          <w:noProof/>
        </w:rPr>
        <w:t xml:space="preserve"> Ruud, P.A. (1987)</w:t>
      </w:r>
      <w:r w:rsidR="000A5550" w:rsidRPr="001327DB">
        <w:rPr>
          <w:rFonts w:ascii="Times New Roman" w:hAnsi="Times New Roman"/>
          <w:noProof/>
        </w:rPr>
        <w:t xml:space="preserve"> Specifying and testing econometric models for rank-ordered data. </w:t>
      </w:r>
      <w:r w:rsidR="00183A06">
        <w:rPr>
          <w:rFonts w:ascii="Times New Roman" w:hAnsi="Times New Roman"/>
          <w:i/>
          <w:noProof/>
        </w:rPr>
        <w:t>Journal of Econometrics</w:t>
      </w:r>
      <w:r w:rsidR="000A5550" w:rsidRPr="001327DB">
        <w:rPr>
          <w:rFonts w:ascii="Times New Roman" w:hAnsi="Times New Roman"/>
          <w:i/>
          <w:noProof/>
        </w:rPr>
        <w:t>, 34</w:t>
      </w:r>
      <w:r w:rsidR="00D019AC">
        <w:rPr>
          <w:rFonts w:ascii="Times New Roman" w:hAnsi="Times New Roman"/>
          <w:noProof/>
        </w:rPr>
        <w:t xml:space="preserve">(1–2) </w:t>
      </w:r>
      <w:r w:rsidR="000A5550" w:rsidRPr="001327DB">
        <w:rPr>
          <w:rFonts w:ascii="Times New Roman" w:hAnsi="Times New Roman"/>
          <w:noProof/>
        </w:rPr>
        <w:t>83-104. doi: 10.1016/0304-4076(87)90068-6</w:t>
      </w:r>
      <w:bookmarkEnd w:id="13"/>
    </w:p>
    <w:p w:rsidR="000A5550" w:rsidRPr="001327DB" w:rsidRDefault="00632CD1" w:rsidP="00DA34E0">
      <w:pPr>
        <w:tabs>
          <w:tab w:val="left" w:pos="426"/>
        </w:tabs>
        <w:spacing w:before="0" w:after="0"/>
        <w:ind w:left="425" w:hanging="425"/>
        <w:jc w:val="both"/>
        <w:rPr>
          <w:rFonts w:ascii="Times New Roman" w:hAnsi="Times New Roman"/>
          <w:noProof/>
        </w:rPr>
      </w:pPr>
      <w:bookmarkStart w:id="14" w:name="_ENREF_11"/>
      <w:r>
        <w:rPr>
          <w:rFonts w:ascii="Times New Roman" w:hAnsi="Times New Roman"/>
          <w:noProof/>
        </w:rPr>
        <w:t xml:space="preserve">Hess, S. </w:t>
      </w:r>
      <w:r w:rsidR="00232AA8">
        <w:rPr>
          <w:rFonts w:ascii="Times New Roman" w:hAnsi="Times New Roman"/>
          <w:noProof/>
        </w:rPr>
        <w:t>and</w:t>
      </w:r>
      <w:r>
        <w:rPr>
          <w:rFonts w:ascii="Times New Roman" w:hAnsi="Times New Roman"/>
          <w:noProof/>
        </w:rPr>
        <w:t xml:space="preserve"> Axhausen, K.W. (2005)</w:t>
      </w:r>
      <w:r w:rsidR="000A5550" w:rsidRPr="001327DB">
        <w:rPr>
          <w:rFonts w:ascii="Times New Roman" w:hAnsi="Times New Roman"/>
          <w:noProof/>
        </w:rPr>
        <w:t xml:space="preserve"> </w:t>
      </w:r>
      <w:r w:rsidR="000A5550" w:rsidRPr="001327DB">
        <w:rPr>
          <w:rFonts w:ascii="Times New Roman" w:hAnsi="Times New Roman"/>
          <w:i/>
          <w:noProof/>
        </w:rPr>
        <w:t>Distributional assumptions in the representation of random taste heterogeneity</w:t>
      </w:r>
      <w:r w:rsidR="000A5550" w:rsidRPr="001327DB">
        <w:rPr>
          <w:rFonts w:ascii="Times New Roman" w:hAnsi="Times New Roman"/>
          <w:noProof/>
        </w:rPr>
        <w:t>.</w:t>
      </w:r>
      <w:bookmarkEnd w:id="14"/>
    </w:p>
    <w:p w:rsidR="000A5550" w:rsidRPr="001327DB" w:rsidRDefault="00632CD1" w:rsidP="00DA34E0">
      <w:pPr>
        <w:tabs>
          <w:tab w:val="left" w:pos="426"/>
        </w:tabs>
        <w:spacing w:before="0" w:after="0"/>
        <w:ind w:left="425" w:hanging="425"/>
        <w:jc w:val="both"/>
        <w:rPr>
          <w:rFonts w:ascii="Times New Roman" w:hAnsi="Times New Roman"/>
          <w:noProof/>
        </w:rPr>
      </w:pPr>
      <w:bookmarkStart w:id="15" w:name="_ENREF_12"/>
      <w:r>
        <w:rPr>
          <w:rFonts w:ascii="Times New Roman" w:hAnsi="Times New Roman"/>
          <w:noProof/>
        </w:rPr>
        <w:t>Hess, S., Rose, J.M.</w:t>
      </w:r>
      <w:r w:rsidR="000A5550" w:rsidRPr="001327DB">
        <w:rPr>
          <w:rFonts w:ascii="Times New Roman" w:hAnsi="Times New Roman"/>
          <w:noProof/>
        </w:rPr>
        <w:t xml:space="preserve"> </w:t>
      </w:r>
      <w:r w:rsidR="00232AA8">
        <w:rPr>
          <w:rFonts w:ascii="Times New Roman" w:hAnsi="Times New Roman"/>
          <w:noProof/>
        </w:rPr>
        <w:t>and</w:t>
      </w:r>
      <w:r>
        <w:rPr>
          <w:rFonts w:ascii="Times New Roman" w:hAnsi="Times New Roman"/>
          <w:noProof/>
        </w:rPr>
        <w:t xml:space="preserve"> Hensher, D.A. (2008)</w:t>
      </w:r>
      <w:r w:rsidR="000A5550" w:rsidRPr="001327DB">
        <w:rPr>
          <w:rFonts w:ascii="Times New Roman" w:hAnsi="Times New Roman"/>
          <w:noProof/>
        </w:rPr>
        <w:t xml:space="preserve"> Asymmetric preference formation in willingness to pay estimates in discrete choice models. </w:t>
      </w:r>
      <w:r w:rsidR="000A5550" w:rsidRPr="001327DB">
        <w:rPr>
          <w:rFonts w:ascii="Times New Roman" w:hAnsi="Times New Roman"/>
          <w:i/>
          <w:noProof/>
        </w:rPr>
        <w:t>Transportation Research Part E: Logistics and Transportation Review, 44</w:t>
      </w:r>
      <w:r w:rsidR="00D019AC">
        <w:rPr>
          <w:rFonts w:ascii="Times New Roman" w:hAnsi="Times New Roman"/>
          <w:noProof/>
        </w:rPr>
        <w:t>(5)</w:t>
      </w:r>
      <w:r w:rsidR="000A5550" w:rsidRPr="001327DB">
        <w:rPr>
          <w:rFonts w:ascii="Times New Roman" w:hAnsi="Times New Roman"/>
          <w:noProof/>
        </w:rPr>
        <w:t xml:space="preserve"> 847-863. doi: 10.1016/j.tre.2007.06.002</w:t>
      </w:r>
      <w:bookmarkEnd w:id="15"/>
    </w:p>
    <w:p w:rsidR="000A5550" w:rsidRPr="001327DB" w:rsidRDefault="00632CD1" w:rsidP="00DA34E0">
      <w:pPr>
        <w:tabs>
          <w:tab w:val="left" w:pos="426"/>
        </w:tabs>
        <w:spacing w:before="0" w:after="0"/>
        <w:ind w:left="425" w:hanging="425"/>
        <w:jc w:val="both"/>
        <w:rPr>
          <w:rFonts w:ascii="Times New Roman" w:hAnsi="Times New Roman"/>
          <w:noProof/>
        </w:rPr>
      </w:pPr>
      <w:bookmarkStart w:id="16" w:name="_ENREF_13"/>
      <w:r>
        <w:rPr>
          <w:rFonts w:ascii="Times New Roman" w:hAnsi="Times New Roman"/>
          <w:noProof/>
        </w:rPr>
        <w:t xml:space="preserve">Horowitz, J.K. </w:t>
      </w:r>
      <w:r w:rsidR="00232AA8">
        <w:rPr>
          <w:rFonts w:ascii="Times New Roman" w:hAnsi="Times New Roman"/>
          <w:noProof/>
        </w:rPr>
        <w:t>and</w:t>
      </w:r>
      <w:r>
        <w:rPr>
          <w:rFonts w:ascii="Times New Roman" w:hAnsi="Times New Roman"/>
          <w:noProof/>
        </w:rPr>
        <w:t xml:space="preserve"> McConnell, K.E. (2002) A Review of WTA/</w:t>
      </w:r>
      <w:r w:rsidR="000A5550" w:rsidRPr="001327DB">
        <w:rPr>
          <w:rFonts w:ascii="Times New Roman" w:hAnsi="Times New Roman"/>
          <w:noProof/>
        </w:rPr>
        <w:t xml:space="preserve">WTP Studies. </w:t>
      </w:r>
      <w:r w:rsidR="000A5550" w:rsidRPr="001327DB">
        <w:rPr>
          <w:rFonts w:ascii="Times New Roman" w:hAnsi="Times New Roman"/>
          <w:i/>
          <w:noProof/>
        </w:rPr>
        <w:t>Journal of Environmental Economics and Management, 44</w:t>
      </w:r>
      <w:r w:rsidR="000A5550" w:rsidRPr="001327DB">
        <w:rPr>
          <w:rFonts w:ascii="Times New Roman" w:hAnsi="Times New Roman"/>
          <w:noProof/>
        </w:rPr>
        <w:t xml:space="preserve">, 426-447. </w:t>
      </w:r>
      <w:bookmarkEnd w:id="16"/>
    </w:p>
    <w:p w:rsidR="000A5550" w:rsidRPr="001327DB" w:rsidRDefault="000A5550" w:rsidP="00DA34E0">
      <w:pPr>
        <w:tabs>
          <w:tab w:val="left" w:pos="426"/>
        </w:tabs>
        <w:spacing w:before="0" w:after="0"/>
        <w:ind w:left="425" w:hanging="425"/>
        <w:jc w:val="both"/>
        <w:rPr>
          <w:rFonts w:ascii="Times New Roman" w:hAnsi="Times New Roman"/>
          <w:noProof/>
        </w:rPr>
      </w:pPr>
      <w:bookmarkStart w:id="17" w:name="_ENREF_14"/>
      <w:r w:rsidRPr="001327DB">
        <w:rPr>
          <w:rFonts w:ascii="Times New Roman" w:hAnsi="Times New Roman"/>
          <w:noProof/>
        </w:rPr>
        <w:t>Institute of Transport and Log</w:t>
      </w:r>
      <w:r w:rsidR="00632CD1">
        <w:rPr>
          <w:rFonts w:ascii="Times New Roman" w:hAnsi="Times New Roman"/>
          <w:noProof/>
        </w:rPr>
        <w:t xml:space="preserve">istics Studies (2007) Ngene - </w:t>
      </w:r>
      <w:r w:rsidRPr="001327DB">
        <w:rPr>
          <w:rFonts w:ascii="Times New Roman" w:hAnsi="Times New Roman"/>
          <w:noProof/>
        </w:rPr>
        <w:t>A Software Capability to Design and G</w:t>
      </w:r>
      <w:r w:rsidR="00632CD1">
        <w:rPr>
          <w:rFonts w:ascii="Times New Roman" w:hAnsi="Times New Roman"/>
          <w:noProof/>
        </w:rPr>
        <w:t xml:space="preserve">enerate Choice Experiments: </w:t>
      </w:r>
      <w:r w:rsidRPr="001327DB">
        <w:rPr>
          <w:rFonts w:ascii="Times New Roman" w:hAnsi="Times New Roman"/>
          <w:noProof/>
        </w:rPr>
        <w:t xml:space="preserve">University of Sydney. </w:t>
      </w:r>
      <w:bookmarkEnd w:id="17"/>
    </w:p>
    <w:p w:rsidR="000A5550" w:rsidRPr="001327DB" w:rsidRDefault="00632CD1" w:rsidP="00DA34E0">
      <w:pPr>
        <w:tabs>
          <w:tab w:val="left" w:pos="426"/>
        </w:tabs>
        <w:spacing w:before="0" w:after="0"/>
        <w:ind w:left="425" w:hanging="425"/>
        <w:jc w:val="both"/>
        <w:rPr>
          <w:rFonts w:ascii="Times New Roman" w:hAnsi="Times New Roman"/>
          <w:noProof/>
        </w:rPr>
      </w:pPr>
      <w:bookmarkStart w:id="18" w:name="_ENREF_15"/>
      <w:r w:rsidRPr="009C4F3D">
        <w:rPr>
          <w:rFonts w:ascii="Times New Roman" w:hAnsi="Times New Roman"/>
          <w:noProof/>
        </w:rPr>
        <w:t>Kahneman, D., Knetsch, J.</w:t>
      </w:r>
      <w:r w:rsidR="008F4A64" w:rsidRPr="009C4F3D">
        <w:rPr>
          <w:rFonts w:ascii="Times New Roman" w:hAnsi="Times New Roman"/>
          <w:noProof/>
        </w:rPr>
        <w:t xml:space="preserve">L. </w:t>
      </w:r>
      <w:r w:rsidR="00232AA8" w:rsidRPr="009C4F3D">
        <w:rPr>
          <w:rFonts w:ascii="Times New Roman" w:hAnsi="Times New Roman"/>
          <w:noProof/>
        </w:rPr>
        <w:t>and</w:t>
      </w:r>
      <w:r w:rsidRPr="009C4F3D">
        <w:rPr>
          <w:rFonts w:ascii="Times New Roman" w:hAnsi="Times New Roman"/>
          <w:noProof/>
        </w:rPr>
        <w:t xml:space="preserve"> Thaler, R.H. (1991)</w:t>
      </w:r>
      <w:r w:rsidR="000A5550" w:rsidRPr="009C4F3D">
        <w:rPr>
          <w:rFonts w:ascii="Times New Roman" w:hAnsi="Times New Roman"/>
          <w:noProof/>
        </w:rPr>
        <w:t xml:space="preserve"> </w:t>
      </w:r>
      <w:r w:rsidR="000A5550" w:rsidRPr="001327DB">
        <w:rPr>
          <w:rFonts w:ascii="Times New Roman" w:hAnsi="Times New Roman"/>
          <w:noProof/>
        </w:rPr>
        <w:t xml:space="preserve">Anomalies: The endowment effect, loss aversion, and status quo bias. </w:t>
      </w:r>
      <w:r w:rsidR="000A5550" w:rsidRPr="001327DB">
        <w:rPr>
          <w:rFonts w:ascii="Times New Roman" w:hAnsi="Times New Roman"/>
          <w:i/>
          <w:noProof/>
        </w:rPr>
        <w:t>Journal of Economic Perspectives, 5</w:t>
      </w:r>
      <w:r w:rsidR="00D019AC">
        <w:rPr>
          <w:rFonts w:ascii="Times New Roman" w:hAnsi="Times New Roman"/>
          <w:noProof/>
        </w:rPr>
        <w:t>(1)</w:t>
      </w:r>
      <w:r w:rsidR="000A5550" w:rsidRPr="001327DB">
        <w:rPr>
          <w:rFonts w:ascii="Times New Roman" w:hAnsi="Times New Roman"/>
          <w:noProof/>
        </w:rPr>
        <w:t xml:space="preserve"> 193-206. </w:t>
      </w:r>
      <w:bookmarkEnd w:id="18"/>
    </w:p>
    <w:p w:rsidR="000A5550" w:rsidRPr="001327DB" w:rsidRDefault="00632CD1" w:rsidP="00DA34E0">
      <w:pPr>
        <w:tabs>
          <w:tab w:val="left" w:pos="426"/>
        </w:tabs>
        <w:spacing w:before="0" w:after="0"/>
        <w:ind w:left="425" w:hanging="425"/>
        <w:jc w:val="both"/>
        <w:rPr>
          <w:rFonts w:ascii="Times New Roman" w:hAnsi="Times New Roman"/>
          <w:noProof/>
        </w:rPr>
      </w:pPr>
      <w:bookmarkStart w:id="19" w:name="_ENREF_16"/>
      <w:r>
        <w:rPr>
          <w:rFonts w:ascii="Times New Roman" w:hAnsi="Times New Roman"/>
          <w:noProof/>
        </w:rPr>
        <w:t>Lancsar, E.</w:t>
      </w:r>
      <w:r w:rsidR="000A5550" w:rsidRPr="001327DB">
        <w:rPr>
          <w:rFonts w:ascii="Times New Roman" w:hAnsi="Times New Roman"/>
          <w:noProof/>
        </w:rPr>
        <w:t xml:space="preserve"> </w:t>
      </w:r>
      <w:r w:rsidR="00232AA8">
        <w:rPr>
          <w:rFonts w:ascii="Times New Roman" w:hAnsi="Times New Roman"/>
          <w:noProof/>
        </w:rPr>
        <w:t>and</w:t>
      </w:r>
      <w:r>
        <w:rPr>
          <w:rFonts w:ascii="Times New Roman" w:hAnsi="Times New Roman"/>
          <w:noProof/>
        </w:rPr>
        <w:t xml:space="preserve"> Louviere, J. (2008)</w:t>
      </w:r>
      <w:r w:rsidR="000A5550" w:rsidRPr="001327DB">
        <w:rPr>
          <w:rFonts w:ascii="Times New Roman" w:hAnsi="Times New Roman"/>
          <w:noProof/>
        </w:rPr>
        <w:t xml:space="preserve"> Estimating individual level discrete choice models and welfare measures using best-worst choice experiments and sequential best-worst MNL. </w:t>
      </w:r>
      <w:r w:rsidR="000A5550" w:rsidRPr="001327DB">
        <w:rPr>
          <w:rFonts w:ascii="Times New Roman" w:hAnsi="Times New Roman"/>
          <w:i/>
          <w:noProof/>
        </w:rPr>
        <w:t>University of Technology, Centre for the Study of Choice (Censoc)</w:t>
      </w:r>
      <w:r w:rsidR="000A5550" w:rsidRPr="001327DB">
        <w:rPr>
          <w:rFonts w:ascii="Times New Roman" w:hAnsi="Times New Roman"/>
          <w:noProof/>
        </w:rPr>
        <w:t xml:space="preserve"> 08-004. </w:t>
      </w:r>
      <w:bookmarkEnd w:id="19"/>
    </w:p>
    <w:p w:rsidR="000A5550" w:rsidRPr="001327DB" w:rsidRDefault="00632CD1" w:rsidP="00DA34E0">
      <w:pPr>
        <w:tabs>
          <w:tab w:val="left" w:pos="426"/>
        </w:tabs>
        <w:spacing w:before="0" w:after="0"/>
        <w:ind w:left="425" w:hanging="425"/>
        <w:jc w:val="both"/>
        <w:rPr>
          <w:rFonts w:ascii="Times New Roman" w:hAnsi="Times New Roman"/>
          <w:noProof/>
        </w:rPr>
      </w:pPr>
      <w:bookmarkStart w:id="20" w:name="_ENREF_17"/>
      <w:r>
        <w:rPr>
          <w:rFonts w:ascii="Times New Roman" w:hAnsi="Times New Roman"/>
          <w:noProof/>
        </w:rPr>
        <w:t>Land and Water Forum (2012)</w:t>
      </w:r>
      <w:r w:rsidR="000A5550" w:rsidRPr="001327DB">
        <w:rPr>
          <w:rFonts w:ascii="Times New Roman" w:hAnsi="Times New Roman"/>
          <w:noProof/>
        </w:rPr>
        <w:t xml:space="preserve"> Third Report of the Land and Water Forum: Managing Water Quality and Allocating Water. Wellington, New Zealand.</w:t>
      </w:r>
      <w:bookmarkEnd w:id="20"/>
    </w:p>
    <w:p w:rsidR="000A5550" w:rsidRPr="001327DB" w:rsidRDefault="000A5550" w:rsidP="00DA34E0">
      <w:pPr>
        <w:tabs>
          <w:tab w:val="left" w:pos="426"/>
        </w:tabs>
        <w:spacing w:before="0" w:after="0"/>
        <w:ind w:left="425" w:hanging="425"/>
        <w:jc w:val="both"/>
        <w:rPr>
          <w:rFonts w:ascii="Times New Roman" w:hAnsi="Times New Roman"/>
          <w:noProof/>
        </w:rPr>
      </w:pPr>
      <w:bookmarkStart w:id="21" w:name="_ENREF_18"/>
      <w:r w:rsidRPr="001327DB">
        <w:rPr>
          <w:rFonts w:ascii="Times New Roman" w:hAnsi="Times New Roman"/>
          <w:noProof/>
        </w:rPr>
        <w:t>Lanz, B., Provins, A., Bateman</w:t>
      </w:r>
      <w:r w:rsidR="00632CD1">
        <w:rPr>
          <w:rFonts w:ascii="Times New Roman" w:hAnsi="Times New Roman"/>
          <w:noProof/>
        </w:rPr>
        <w:t>, I., Scarpa, R., Willis, K.</w:t>
      </w:r>
      <w:r w:rsidR="008F4A64">
        <w:rPr>
          <w:rFonts w:ascii="Times New Roman" w:hAnsi="Times New Roman"/>
          <w:noProof/>
        </w:rPr>
        <w:t>G.</w:t>
      </w:r>
      <w:r w:rsidRPr="001327DB">
        <w:rPr>
          <w:rFonts w:ascii="Times New Roman" w:hAnsi="Times New Roman"/>
          <w:noProof/>
        </w:rPr>
        <w:t xml:space="preserve"> </w:t>
      </w:r>
      <w:r w:rsidR="00232AA8">
        <w:rPr>
          <w:rFonts w:ascii="Times New Roman" w:hAnsi="Times New Roman"/>
          <w:noProof/>
        </w:rPr>
        <w:t>and</w:t>
      </w:r>
      <w:r w:rsidR="00632CD1">
        <w:rPr>
          <w:rFonts w:ascii="Times New Roman" w:hAnsi="Times New Roman"/>
          <w:noProof/>
        </w:rPr>
        <w:t xml:space="preserve"> Ozdemiroglu, E. (2009)</w:t>
      </w:r>
      <w:r w:rsidRPr="001327DB">
        <w:rPr>
          <w:rFonts w:ascii="Times New Roman" w:hAnsi="Times New Roman"/>
          <w:noProof/>
        </w:rPr>
        <w:t xml:space="preserve"> </w:t>
      </w:r>
      <w:r w:rsidRPr="001327DB">
        <w:rPr>
          <w:rFonts w:ascii="Times New Roman" w:hAnsi="Times New Roman"/>
          <w:i/>
          <w:noProof/>
        </w:rPr>
        <w:t>I</w:t>
      </w:r>
      <w:r w:rsidR="007B2EF8">
        <w:rPr>
          <w:rFonts w:ascii="Times New Roman" w:hAnsi="Times New Roman"/>
          <w:i/>
          <w:noProof/>
        </w:rPr>
        <w:t>nvestigating willingness to pay-</w:t>
      </w:r>
      <w:r w:rsidRPr="001327DB">
        <w:rPr>
          <w:rFonts w:ascii="Times New Roman" w:hAnsi="Times New Roman"/>
          <w:i/>
          <w:noProof/>
        </w:rPr>
        <w:t>willingness to accept asymmetry in choice experiments</w:t>
      </w:r>
      <w:r w:rsidRPr="001327DB">
        <w:rPr>
          <w:rFonts w:ascii="Times New Roman" w:hAnsi="Times New Roman"/>
          <w:noProof/>
        </w:rPr>
        <w:t>.</w:t>
      </w:r>
      <w:bookmarkEnd w:id="21"/>
    </w:p>
    <w:p w:rsidR="000A5550" w:rsidRPr="001327DB" w:rsidRDefault="00632CD1" w:rsidP="00DA34E0">
      <w:pPr>
        <w:tabs>
          <w:tab w:val="left" w:pos="426"/>
        </w:tabs>
        <w:spacing w:before="0" w:after="0"/>
        <w:ind w:left="425" w:hanging="425"/>
        <w:jc w:val="both"/>
        <w:rPr>
          <w:rFonts w:ascii="Times New Roman" w:hAnsi="Times New Roman"/>
          <w:noProof/>
        </w:rPr>
      </w:pPr>
      <w:bookmarkStart w:id="22" w:name="_ENREF_19"/>
      <w:r>
        <w:rPr>
          <w:rFonts w:ascii="Times New Roman" w:hAnsi="Times New Roman"/>
          <w:noProof/>
        </w:rPr>
        <w:t>Louviere, J.J. (2004)</w:t>
      </w:r>
      <w:r w:rsidR="000A5550" w:rsidRPr="001327DB">
        <w:rPr>
          <w:rFonts w:ascii="Times New Roman" w:hAnsi="Times New Roman"/>
          <w:noProof/>
        </w:rPr>
        <w:t xml:space="preserve"> Complex statistical choice models: Are the assumptions true, and if not, what are the consequences? </w:t>
      </w:r>
      <w:r w:rsidR="000A5550" w:rsidRPr="001327DB">
        <w:rPr>
          <w:rFonts w:ascii="Times New Roman" w:hAnsi="Times New Roman"/>
          <w:i/>
          <w:noProof/>
        </w:rPr>
        <w:t xml:space="preserve">Advancing the Methodology of Discrete Choice Experiments in Health Economics, </w:t>
      </w:r>
      <w:r w:rsidR="000A5550" w:rsidRPr="008515A9">
        <w:rPr>
          <w:rFonts w:ascii="Times New Roman" w:hAnsi="Times New Roman"/>
          <w:noProof/>
        </w:rPr>
        <w:t>Oxford University, September.</w:t>
      </w:r>
      <w:r w:rsidR="000A5550" w:rsidRPr="001327DB">
        <w:rPr>
          <w:rFonts w:ascii="Times New Roman" w:hAnsi="Times New Roman"/>
          <w:noProof/>
        </w:rPr>
        <w:t xml:space="preserve"> </w:t>
      </w:r>
      <w:bookmarkEnd w:id="22"/>
    </w:p>
    <w:p w:rsidR="000A5550" w:rsidRPr="001327DB" w:rsidRDefault="00632CD1" w:rsidP="00DA34E0">
      <w:pPr>
        <w:tabs>
          <w:tab w:val="left" w:pos="426"/>
        </w:tabs>
        <w:spacing w:before="0" w:after="0"/>
        <w:ind w:left="425" w:hanging="425"/>
        <w:jc w:val="both"/>
        <w:rPr>
          <w:rFonts w:ascii="Times New Roman" w:hAnsi="Times New Roman"/>
          <w:noProof/>
        </w:rPr>
      </w:pPr>
      <w:bookmarkStart w:id="23" w:name="_ENREF_20"/>
      <w:r>
        <w:rPr>
          <w:rFonts w:ascii="Times New Roman" w:hAnsi="Times New Roman"/>
          <w:noProof/>
        </w:rPr>
        <w:t>Louviere, J.</w:t>
      </w:r>
      <w:r w:rsidR="000A5550" w:rsidRPr="001327DB">
        <w:rPr>
          <w:rFonts w:ascii="Times New Roman" w:hAnsi="Times New Roman"/>
          <w:noProof/>
        </w:rPr>
        <w:t>J., Street, D., B</w:t>
      </w:r>
      <w:r w:rsidR="008F4A64">
        <w:rPr>
          <w:rFonts w:ascii="Times New Roman" w:hAnsi="Times New Roman"/>
          <w:noProof/>
        </w:rPr>
        <w:t>urgess, L., Wasi, N., Islam, T.</w:t>
      </w:r>
      <w:r w:rsidR="000A5550" w:rsidRPr="001327DB">
        <w:rPr>
          <w:rFonts w:ascii="Times New Roman" w:hAnsi="Times New Roman"/>
          <w:noProof/>
        </w:rPr>
        <w:t xml:space="preserve"> </w:t>
      </w:r>
      <w:r w:rsidR="00232AA8">
        <w:rPr>
          <w:rFonts w:ascii="Times New Roman" w:hAnsi="Times New Roman"/>
          <w:noProof/>
        </w:rPr>
        <w:t>and</w:t>
      </w:r>
      <w:r>
        <w:rPr>
          <w:rFonts w:ascii="Times New Roman" w:hAnsi="Times New Roman"/>
          <w:noProof/>
        </w:rPr>
        <w:t xml:space="preserve"> Marley, A.A.J. (2008)</w:t>
      </w:r>
      <w:r w:rsidR="000A5550" w:rsidRPr="001327DB">
        <w:rPr>
          <w:rFonts w:ascii="Times New Roman" w:hAnsi="Times New Roman"/>
          <w:noProof/>
        </w:rPr>
        <w:t xml:space="preserve"> Modeling the choices of individual decision-makers by combining efficient choice experiment designs with extra preference information. </w:t>
      </w:r>
      <w:r w:rsidR="000A5550" w:rsidRPr="001327DB">
        <w:rPr>
          <w:rFonts w:ascii="Times New Roman" w:hAnsi="Times New Roman"/>
          <w:i/>
          <w:noProof/>
        </w:rPr>
        <w:t>Journal of choice modelling, 1</w:t>
      </w:r>
      <w:r w:rsidR="00D019AC">
        <w:rPr>
          <w:rFonts w:ascii="Times New Roman" w:hAnsi="Times New Roman"/>
          <w:noProof/>
        </w:rPr>
        <w:t>(1)</w:t>
      </w:r>
      <w:r w:rsidR="000A5550" w:rsidRPr="001327DB">
        <w:rPr>
          <w:rFonts w:ascii="Times New Roman" w:hAnsi="Times New Roman"/>
          <w:noProof/>
        </w:rPr>
        <w:t xml:space="preserve"> 128-163. </w:t>
      </w:r>
      <w:bookmarkEnd w:id="23"/>
    </w:p>
    <w:p w:rsidR="000A5550" w:rsidRPr="001327DB" w:rsidRDefault="00632CD1" w:rsidP="00DA34E0">
      <w:pPr>
        <w:tabs>
          <w:tab w:val="left" w:pos="426"/>
        </w:tabs>
        <w:spacing w:before="0" w:after="0"/>
        <w:ind w:left="425" w:hanging="425"/>
        <w:jc w:val="both"/>
        <w:rPr>
          <w:rFonts w:ascii="Times New Roman" w:hAnsi="Times New Roman"/>
          <w:noProof/>
        </w:rPr>
      </w:pPr>
      <w:bookmarkStart w:id="24" w:name="_ENREF_21"/>
      <w:r>
        <w:rPr>
          <w:rFonts w:ascii="Times New Roman" w:hAnsi="Times New Roman"/>
          <w:noProof/>
        </w:rPr>
        <w:t>Marsh, D. (2012)</w:t>
      </w:r>
      <w:r w:rsidR="008F4A64">
        <w:rPr>
          <w:rFonts w:ascii="Times New Roman" w:hAnsi="Times New Roman"/>
          <w:noProof/>
        </w:rPr>
        <w:t xml:space="preserve"> Water resources m</w:t>
      </w:r>
      <w:r w:rsidR="000A5550" w:rsidRPr="001327DB">
        <w:rPr>
          <w:rFonts w:ascii="Times New Roman" w:hAnsi="Times New Roman"/>
          <w:noProof/>
        </w:rPr>
        <w:t>an</w:t>
      </w:r>
      <w:r w:rsidR="008F4A64">
        <w:rPr>
          <w:rFonts w:ascii="Times New Roman" w:hAnsi="Times New Roman"/>
          <w:noProof/>
        </w:rPr>
        <w:t>agement in New Zealand:</w:t>
      </w:r>
      <w:r>
        <w:rPr>
          <w:rFonts w:ascii="Times New Roman" w:hAnsi="Times New Roman"/>
          <w:noProof/>
        </w:rPr>
        <w:t xml:space="preserve"> </w:t>
      </w:r>
      <w:r w:rsidR="008F4A64">
        <w:rPr>
          <w:rFonts w:ascii="Times New Roman" w:hAnsi="Times New Roman"/>
          <w:noProof/>
        </w:rPr>
        <w:t>Jobs or algal b</w:t>
      </w:r>
      <w:r w:rsidR="000A5550" w:rsidRPr="001327DB">
        <w:rPr>
          <w:rFonts w:ascii="Times New Roman" w:hAnsi="Times New Roman"/>
          <w:noProof/>
        </w:rPr>
        <w:t xml:space="preserve">looms? </w:t>
      </w:r>
      <w:r w:rsidR="000A5550" w:rsidRPr="001327DB">
        <w:rPr>
          <w:rFonts w:ascii="Times New Roman" w:hAnsi="Times New Roman"/>
          <w:i/>
          <w:noProof/>
        </w:rPr>
        <w:t>Journal of Environmental Management, 109</w:t>
      </w:r>
      <w:r w:rsidR="000A5550" w:rsidRPr="00D019AC">
        <w:rPr>
          <w:rFonts w:ascii="Times New Roman" w:hAnsi="Times New Roman"/>
          <w:noProof/>
        </w:rPr>
        <w:t>(30)</w:t>
      </w:r>
      <w:r w:rsidR="000A5550" w:rsidRPr="001327DB">
        <w:rPr>
          <w:rFonts w:ascii="Times New Roman" w:hAnsi="Times New Roman"/>
          <w:noProof/>
        </w:rPr>
        <w:t xml:space="preserve"> 33-42. </w:t>
      </w:r>
      <w:bookmarkEnd w:id="24"/>
    </w:p>
    <w:p w:rsidR="000A5550" w:rsidRPr="001327DB" w:rsidRDefault="00632CD1" w:rsidP="00DA34E0">
      <w:pPr>
        <w:tabs>
          <w:tab w:val="left" w:pos="426"/>
        </w:tabs>
        <w:spacing w:before="0" w:after="0"/>
        <w:ind w:left="425" w:hanging="425"/>
        <w:jc w:val="both"/>
        <w:rPr>
          <w:rFonts w:ascii="Times New Roman" w:hAnsi="Times New Roman"/>
          <w:noProof/>
        </w:rPr>
      </w:pPr>
      <w:bookmarkStart w:id="25" w:name="_ENREF_22"/>
      <w:r>
        <w:rPr>
          <w:rFonts w:ascii="Times New Roman" w:hAnsi="Times New Roman"/>
          <w:noProof/>
        </w:rPr>
        <w:t xml:space="preserve">Marsh, D., Mkwara, L. </w:t>
      </w:r>
      <w:r w:rsidR="00232AA8">
        <w:rPr>
          <w:rFonts w:ascii="Times New Roman" w:hAnsi="Times New Roman"/>
          <w:noProof/>
        </w:rPr>
        <w:t>and</w:t>
      </w:r>
      <w:r>
        <w:rPr>
          <w:rFonts w:ascii="Times New Roman" w:hAnsi="Times New Roman"/>
          <w:noProof/>
        </w:rPr>
        <w:t xml:space="preserve"> Scarpa, R. (2011)</w:t>
      </w:r>
      <w:r w:rsidR="000A5550" w:rsidRPr="001327DB">
        <w:rPr>
          <w:rFonts w:ascii="Times New Roman" w:hAnsi="Times New Roman"/>
          <w:noProof/>
        </w:rPr>
        <w:t xml:space="preserve"> Do Respondents’ Perceptions of the Status Quo Matter in Non-Market Valuation with Choice Experiments? An Application to New Zealand Freshwater Streams. </w:t>
      </w:r>
      <w:r w:rsidR="000A5550" w:rsidRPr="001327DB">
        <w:rPr>
          <w:rFonts w:ascii="Times New Roman" w:hAnsi="Times New Roman"/>
          <w:i/>
          <w:noProof/>
        </w:rPr>
        <w:t>Sustainability, 3</w:t>
      </w:r>
      <w:r w:rsidR="008515A9">
        <w:rPr>
          <w:rFonts w:ascii="Times New Roman" w:hAnsi="Times New Roman"/>
          <w:noProof/>
        </w:rPr>
        <w:t>(9)</w:t>
      </w:r>
      <w:r w:rsidR="000A5550" w:rsidRPr="001327DB">
        <w:rPr>
          <w:rFonts w:ascii="Times New Roman" w:hAnsi="Times New Roman"/>
          <w:noProof/>
        </w:rPr>
        <w:t xml:space="preserve"> 1593-1615. </w:t>
      </w:r>
      <w:bookmarkEnd w:id="25"/>
    </w:p>
    <w:p w:rsidR="00B25780" w:rsidRDefault="00632CD1" w:rsidP="00DA34E0">
      <w:pPr>
        <w:tabs>
          <w:tab w:val="left" w:pos="426"/>
        </w:tabs>
        <w:spacing w:before="0" w:after="0"/>
        <w:ind w:left="425" w:hanging="425"/>
        <w:jc w:val="both"/>
        <w:rPr>
          <w:rFonts w:ascii="Times New Roman" w:hAnsi="Times New Roman"/>
          <w:noProof/>
        </w:rPr>
      </w:pPr>
      <w:bookmarkStart w:id="26" w:name="_ENREF_23"/>
      <w:r>
        <w:rPr>
          <w:rFonts w:ascii="Times New Roman" w:hAnsi="Times New Roman"/>
          <w:noProof/>
        </w:rPr>
        <w:t xml:space="preserve">Marsh, D. </w:t>
      </w:r>
      <w:r w:rsidR="00232AA8">
        <w:rPr>
          <w:rFonts w:ascii="Times New Roman" w:hAnsi="Times New Roman"/>
          <w:noProof/>
        </w:rPr>
        <w:t>and</w:t>
      </w:r>
      <w:r>
        <w:rPr>
          <w:rFonts w:ascii="Times New Roman" w:hAnsi="Times New Roman"/>
          <w:noProof/>
        </w:rPr>
        <w:t xml:space="preserve"> Phillips, Y. (2012)</w:t>
      </w:r>
      <w:r w:rsidR="000A5550" w:rsidRPr="001327DB">
        <w:rPr>
          <w:rFonts w:ascii="Times New Roman" w:hAnsi="Times New Roman"/>
          <w:noProof/>
        </w:rPr>
        <w:t xml:space="preserve"> </w:t>
      </w:r>
      <w:r w:rsidR="000A5550" w:rsidRPr="001327DB">
        <w:rPr>
          <w:rFonts w:ascii="Times New Roman" w:hAnsi="Times New Roman"/>
          <w:i/>
          <w:noProof/>
        </w:rPr>
        <w:t>Difficult choices: What influences the error variance in a choice experiment</w:t>
      </w:r>
      <w:r w:rsidR="000A5550" w:rsidRPr="001327DB">
        <w:rPr>
          <w:rFonts w:ascii="Times New Roman" w:hAnsi="Times New Roman"/>
          <w:noProof/>
        </w:rPr>
        <w:t xml:space="preserve">. Paper presented at the New Zealand Agricultural and Resource Economics Society Conference, Nelson. </w:t>
      </w:r>
    </w:p>
    <w:p w:rsidR="000A5550" w:rsidRPr="00B25780" w:rsidRDefault="00B25780" w:rsidP="00DA34E0">
      <w:pPr>
        <w:tabs>
          <w:tab w:val="left" w:pos="426"/>
        </w:tabs>
        <w:spacing w:before="0" w:after="0"/>
        <w:ind w:left="425" w:hanging="425"/>
        <w:jc w:val="both"/>
        <w:rPr>
          <w:rFonts w:ascii="Times New Roman" w:hAnsi="Times New Roman"/>
          <w:noProof/>
          <w:color w:val="000000"/>
        </w:rPr>
      </w:pPr>
      <w:r w:rsidRPr="00B25780">
        <w:rPr>
          <w:rFonts w:ascii="Times New Roman" w:hAnsi="Times New Roman"/>
          <w:noProof/>
          <w:color w:val="000000"/>
        </w:rPr>
        <w:tab/>
      </w:r>
      <w:r w:rsidR="000A5550" w:rsidRPr="00B25780">
        <w:rPr>
          <w:rFonts w:ascii="Times New Roman" w:hAnsi="Times New Roman"/>
          <w:noProof/>
          <w:color w:val="000000"/>
        </w:rPr>
        <w:t>http://ageconsearch.umn.edu/bitstream/139651/2/Marsh%20Phillips%202012%20(1).pdf</w:t>
      </w:r>
      <w:bookmarkEnd w:id="26"/>
    </w:p>
    <w:p w:rsidR="000A5550" w:rsidRPr="001327DB" w:rsidRDefault="00632CD1" w:rsidP="00DA34E0">
      <w:pPr>
        <w:tabs>
          <w:tab w:val="left" w:pos="426"/>
        </w:tabs>
        <w:spacing w:before="0" w:after="0"/>
        <w:ind w:left="425" w:hanging="425"/>
        <w:jc w:val="both"/>
        <w:rPr>
          <w:rFonts w:ascii="Times New Roman" w:hAnsi="Times New Roman"/>
          <w:noProof/>
        </w:rPr>
      </w:pPr>
      <w:bookmarkStart w:id="27" w:name="_ENREF_24"/>
      <w:r>
        <w:rPr>
          <w:rFonts w:ascii="Times New Roman" w:hAnsi="Times New Roman"/>
          <w:noProof/>
        </w:rPr>
        <w:t xml:space="preserve">Norton, N. </w:t>
      </w:r>
      <w:r w:rsidR="00232AA8">
        <w:rPr>
          <w:rFonts w:ascii="Times New Roman" w:hAnsi="Times New Roman"/>
          <w:noProof/>
        </w:rPr>
        <w:t>and</w:t>
      </w:r>
      <w:r>
        <w:rPr>
          <w:rFonts w:ascii="Times New Roman" w:hAnsi="Times New Roman"/>
          <w:noProof/>
        </w:rPr>
        <w:t xml:space="preserve"> Kelly, D. (2010)</w:t>
      </w:r>
      <w:r w:rsidR="000A5550" w:rsidRPr="001327DB">
        <w:rPr>
          <w:rFonts w:ascii="Times New Roman" w:hAnsi="Times New Roman"/>
          <w:noProof/>
        </w:rPr>
        <w:t xml:space="preserve"> </w:t>
      </w:r>
      <w:r w:rsidR="000A5550" w:rsidRPr="001327DB">
        <w:rPr>
          <w:rFonts w:ascii="Times New Roman" w:hAnsi="Times New Roman"/>
          <w:i/>
          <w:noProof/>
        </w:rPr>
        <w:t xml:space="preserve">The effects of scenarios on environmental values. </w:t>
      </w:r>
      <w:r w:rsidR="000A5550" w:rsidRPr="001327DB">
        <w:rPr>
          <w:rFonts w:ascii="Times New Roman" w:hAnsi="Times New Roman"/>
          <w:noProof/>
        </w:rPr>
        <w:t xml:space="preserve">Paper presented at the Hurunui catchment workshop 3. Environment Canterbury: Land use and water quality project. </w:t>
      </w:r>
      <w:bookmarkEnd w:id="27"/>
    </w:p>
    <w:p w:rsidR="000A5550" w:rsidRPr="001327DB" w:rsidRDefault="00632CD1" w:rsidP="00DA34E0">
      <w:pPr>
        <w:tabs>
          <w:tab w:val="left" w:pos="426"/>
        </w:tabs>
        <w:spacing w:before="0" w:after="0"/>
        <w:ind w:left="425" w:hanging="425"/>
        <w:jc w:val="both"/>
        <w:rPr>
          <w:rFonts w:ascii="Times New Roman" w:hAnsi="Times New Roman"/>
          <w:noProof/>
        </w:rPr>
      </w:pPr>
      <w:bookmarkStart w:id="28" w:name="_ENREF_25"/>
      <w:r>
        <w:rPr>
          <w:rFonts w:ascii="Times New Roman" w:hAnsi="Times New Roman"/>
          <w:noProof/>
        </w:rPr>
        <w:t>Rowe, R.D., D'arge, R.C.</w:t>
      </w:r>
      <w:r w:rsidR="000A5550" w:rsidRPr="001327DB">
        <w:rPr>
          <w:rFonts w:ascii="Times New Roman" w:hAnsi="Times New Roman"/>
          <w:noProof/>
        </w:rPr>
        <w:t xml:space="preserve"> </w:t>
      </w:r>
      <w:r w:rsidR="00232AA8">
        <w:rPr>
          <w:rFonts w:ascii="Times New Roman" w:hAnsi="Times New Roman"/>
          <w:noProof/>
        </w:rPr>
        <w:t>and</w:t>
      </w:r>
      <w:r>
        <w:rPr>
          <w:rFonts w:ascii="Times New Roman" w:hAnsi="Times New Roman"/>
          <w:noProof/>
        </w:rPr>
        <w:t xml:space="preserve"> Brookshire, D.S. (1980)</w:t>
      </w:r>
      <w:r w:rsidR="000A5550" w:rsidRPr="001327DB">
        <w:rPr>
          <w:rFonts w:ascii="Times New Roman" w:hAnsi="Times New Roman"/>
          <w:noProof/>
        </w:rPr>
        <w:t xml:space="preserve"> An experiment on the economic value of visibility. </w:t>
      </w:r>
      <w:r w:rsidR="000A5550" w:rsidRPr="001327DB">
        <w:rPr>
          <w:rFonts w:ascii="Times New Roman" w:hAnsi="Times New Roman"/>
          <w:i/>
          <w:noProof/>
        </w:rPr>
        <w:t>Journal of Environmental Economics and Management, 7</w:t>
      </w:r>
      <w:r w:rsidR="000A5550" w:rsidRPr="001327DB">
        <w:rPr>
          <w:rFonts w:ascii="Times New Roman" w:hAnsi="Times New Roman"/>
          <w:noProof/>
        </w:rPr>
        <w:t xml:space="preserve">, 1-19. </w:t>
      </w:r>
      <w:bookmarkEnd w:id="28"/>
    </w:p>
    <w:p w:rsidR="000A5550" w:rsidRPr="001327DB" w:rsidRDefault="00632CD1" w:rsidP="00DA34E0">
      <w:pPr>
        <w:tabs>
          <w:tab w:val="left" w:pos="426"/>
        </w:tabs>
        <w:spacing w:before="0" w:after="0"/>
        <w:ind w:left="425" w:hanging="425"/>
        <w:jc w:val="both"/>
        <w:rPr>
          <w:rFonts w:ascii="Times New Roman" w:hAnsi="Times New Roman"/>
          <w:noProof/>
        </w:rPr>
      </w:pPr>
      <w:bookmarkStart w:id="29" w:name="_ENREF_26"/>
      <w:r>
        <w:rPr>
          <w:rFonts w:ascii="Times New Roman" w:hAnsi="Times New Roman"/>
          <w:noProof/>
        </w:rPr>
        <w:t xml:space="preserve">Scarpa, R., Gilbride, T.J., Campbell, D. </w:t>
      </w:r>
      <w:r w:rsidR="00232AA8">
        <w:rPr>
          <w:rFonts w:ascii="Times New Roman" w:hAnsi="Times New Roman"/>
          <w:noProof/>
        </w:rPr>
        <w:t>and</w:t>
      </w:r>
      <w:r>
        <w:rPr>
          <w:rFonts w:ascii="Times New Roman" w:hAnsi="Times New Roman"/>
          <w:noProof/>
        </w:rPr>
        <w:t xml:space="preserve"> Hensher, D.A. (2009)</w:t>
      </w:r>
      <w:r w:rsidR="000A5550" w:rsidRPr="001327DB">
        <w:rPr>
          <w:rFonts w:ascii="Times New Roman" w:hAnsi="Times New Roman"/>
          <w:noProof/>
        </w:rPr>
        <w:t xml:space="preserve"> Modelling attribute non-attendance in choice experiments for rural landscape valuation. </w:t>
      </w:r>
      <w:r w:rsidR="000A5550" w:rsidRPr="001327DB">
        <w:rPr>
          <w:rFonts w:ascii="Times New Roman" w:hAnsi="Times New Roman"/>
          <w:i/>
          <w:noProof/>
        </w:rPr>
        <w:t>European Review of Agricultural Economics, 36</w:t>
      </w:r>
      <w:r w:rsidR="008515A9">
        <w:rPr>
          <w:rFonts w:ascii="Times New Roman" w:hAnsi="Times New Roman"/>
          <w:noProof/>
        </w:rPr>
        <w:t>(2)</w:t>
      </w:r>
      <w:r w:rsidR="000A5550" w:rsidRPr="001327DB">
        <w:rPr>
          <w:rFonts w:ascii="Times New Roman" w:hAnsi="Times New Roman"/>
          <w:noProof/>
        </w:rPr>
        <w:t xml:space="preserve"> 151-174. doi: 10.1093/erae/jbp012</w:t>
      </w:r>
      <w:bookmarkEnd w:id="29"/>
    </w:p>
    <w:p w:rsidR="000A5550" w:rsidRPr="001327DB" w:rsidRDefault="00632CD1" w:rsidP="00DA34E0">
      <w:pPr>
        <w:tabs>
          <w:tab w:val="left" w:pos="426"/>
        </w:tabs>
        <w:spacing w:before="0" w:after="0"/>
        <w:ind w:left="425" w:hanging="425"/>
        <w:jc w:val="both"/>
        <w:rPr>
          <w:rFonts w:ascii="Times New Roman" w:hAnsi="Times New Roman"/>
          <w:noProof/>
        </w:rPr>
      </w:pPr>
      <w:bookmarkStart w:id="30" w:name="_ENREF_27"/>
      <w:r>
        <w:rPr>
          <w:rFonts w:ascii="Times New Roman" w:hAnsi="Times New Roman"/>
          <w:noProof/>
        </w:rPr>
        <w:t xml:space="preserve">Scarpa, R. </w:t>
      </w:r>
      <w:r w:rsidR="00232AA8">
        <w:rPr>
          <w:rFonts w:ascii="Times New Roman" w:hAnsi="Times New Roman"/>
          <w:noProof/>
        </w:rPr>
        <w:t>and</w:t>
      </w:r>
      <w:r>
        <w:rPr>
          <w:rFonts w:ascii="Times New Roman" w:hAnsi="Times New Roman"/>
          <w:noProof/>
        </w:rPr>
        <w:t xml:space="preserve"> Rose, J.M. (2008)</w:t>
      </w:r>
      <w:r w:rsidR="000A5550" w:rsidRPr="001327DB">
        <w:rPr>
          <w:rFonts w:ascii="Times New Roman" w:hAnsi="Times New Roman"/>
          <w:noProof/>
        </w:rPr>
        <w:t xml:space="preserve"> Design efficiency for non-market valuation with choice modelling: how to measure it, what to report and why*. </w:t>
      </w:r>
      <w:r w:rsidR="000A5550" w:rsidRPr="001327DB">
        <w:rPr>
          <w:rFonts w:ascii="Times New Roman" w:hAnsi="Times New Roman"/>
          <w:i/>
          <w:noProof/>
        </w:rPr>
        <w:t>Australian Journal of Agricultural and Resource Economics, 52</w:t>
      </w:r>
      <w:r w:rsidR="000A5550" w:rsidRPr="001327DB">
        <w:rPr>
          <w:rFonts w:ascii="Times New Roman" w:hAnsi="Times New Roman"/>
          <w:noProof/>
        </w:rPr>
        <w:t>(3), 253-282. doi: 10.1111/j.1467-8489.2007.00436.x</w:t>
      </w:r>
      <w:bookmarkEnd w:id="30"/>
    </w:p>
    <w:p w:rsidR="000A5550" w:rsidRPr="001327DB" w:rsidRDefault="00632CD1" w:rsidP="00DA34E0">
      <w:pPr>
        <w:tabs>
          <w:tab w:val="left" w:pos="426"/>
        </w:tabs>
        <w:spacing w:before="0" w:after="0"/>
        <w:ind w:left="425" w:hanging="425"/>
        <w:jc w:val="both"/>
        <w:rPr>
          <w:rFonts w:ascii="Times New Roman" w:hAnsi="Times New Roman"/>
          <w:noProof/>
        </w:rPr>
      </w:pPr>
      <w:bookmarkStart w:id="31" w:name="_ENREF_28"/>
      <w:r>
        <w:rPr>
          <w:rFonts w:ascii="Times New Roman" w:hAnsi="Times New Roman"/>
          <w:noProof/>
        </w:rPr>
        <w:t xml:space="preserve">Tait, P. </w:t>
      </w:r>
      <w:r w:rsidR="00232AA8">
        <w:rPr>
          <w:rFonts w:ascii="Times New Roman" w:hAnsi="Times New Roman"/>
          <w:noProof/>
        </w:rPr>
        <w:t>and</w:t>
      </w:r>
      <w:r>
        <w:rPr>
          <w:rFonts w:ascii="Times New Roman" w:hAnsi="Times New Roman"/>
          <w:noProof/>
        </w:rPr>
        <w:t xml:space="preserve"> Baskaran, R. (2011)</w:t>
      </w:r>
      <w:r w:rsidR="000A5550" w:rsidRPr="001327DB">
        <w:rPr>
          <w:rFonts w:ascii="Times New Roman" w:hAnsi="Times New Roman"/>
          <w:noProof/>
        </w:rPr>
        <w:t xml:space="preserve"> Incorporating Local Water Quality in Welfare Measures of Agri-environmental Policy: A Choice Modelling Approach Employing GIS. [Conference paper]. </w:t>
      </w:r>
      <w:r w:rsidR="000A5550" w:rsidRPr="001327DB">
        <w:rPr>
          <w:rFonts w:ascii="Times New Roman" w:hAnsi="Times New Roman"/>
          <w:i/>
          <w:noProof/>
        </w:rPr>
        <w:t xml:space="preserve">Proceedings of EAAE 2011 Congress </w:t>
      </w:r>
      <w:r w:rsidR="00B02DAC">
        <w:rPr>
          <w:rFonts w:ascii="Times New Roman" w:hAnsi="Times New Roman"/>
          <w:i/>
          <w:noProof/>
        </w:rPr>
        <w:t>‘</w:t>
      </w:r>
      <w:r w:rsidR="000A5550" w:rsidRPr="001327DB">
        <w:rPr>
          <w:rFonts w:ascii="Times New Roman" w:hAnsi="Times New Roman"/>
          <w:i/>
          <w:noProof/>
        </w:rPr>
        <w:t>Change and Uncertainty</w:t>
      </w:r>
      <w:r w:rsidR="00B02DAC">
        <w:rPr>
          <w:rFonts w:ascii="Times New Roman" w:hAnsi="Times New Roman"/>
          <w:i/>
          <w:noProof/>
        </w:rPr>
        <w:t>’</w:t>
      </w:r>
      <w:r w:rsidR="000A5550" w:rsidRPr="001327DB">
        <w:rPr>
          <w:rFonts w:ascii="Times New Roman" w:hAnsi="Times New Roman"/>
          <w:i/>
          <w:noProof/>
        </w:rPr>
        <w:t>, Zurich, Switzerland</w:t>
      </w:r>
      <w:r w:rsidR="000A5550" w:rsidRPr="001327DB">
        <w:rPr>
          <w:rFonts w:ascii="Times New Roman" w:hAnsi="Times New Roman"/>
          <w:noProof/>
        </w:rPr>
        <w:t xml:space="preserve">. </w:t>
      </w:r>
      <w:bookmarkEnd w:id="31"/>
    </w:p>
    <w:p w:rsidR="000A5550" w:rsidRPr="001327DB" w:rsidRDefault="000A5550" w:rsidP="00DA34E0">
      <w:pPr>
        <w:tabs>
          <w:tab w:val="left" w:pos="426"/>
        </w:tabs>
        <w:spacing w:before="0" w:after="0"/>
        <w:ind w:left="425" w:hanging="425"/>
        <w:jc w:val="both"/>
        <w:rPr>
          <w:rFonts w:ascii="Times New Roman" w:hAnsi="Times New Roman"/>
          <w:noProof/>
        </w:rPr>
      </w:pPr>
      <w:bookmarkStart w:id="32" w:name="_ENREF_29"/>
      <w:r w:rsidRPr="001327DB">
        <w:rPr>
          <w:rFonts w:ascii="Times New Roman" w:hAnsi="Times New Roman"/>
          <w:noProof/>
        </w:rPr>
        <w:t>Wedderburn, L., Bewsell, D., Blackett, P., Br</w:t>
      </w:r>
      <w:r w:rsidR="00632CD1">
        <w:rPr>
          <w:rFonts w:ascii="Times New Roman" w:hAnsi="Times New Roman"/>
          <w:noProof/>
        </w:rPr>
        <w:t xml:space="preserve">own, M., Kelly, S. and </w:t>
      </w:r>
      <w:r w:rsidR="00183A06">
        <w:rPr>
          <w:rFonts w:ascii="Times New Roman" w:hAnsi="Times New Roman"/>
          <w:noProof/>
        </w:rPr>
        <w:t xml:space="preserve">Mackay, M. </w:t>
      </w:r>
      <w:r w:rsidR="00632CD1">
        <w:rPr>
          <w:rFonts w:ascii="Times New Roman" w:hAnsi="Times New Roman"/>
          <w:noProof/>
        </w:rPr>
        <w:t>(2011)</w:t>
      </w:r>
      <w:r w:rsidRPr="001327DB">
        <w:rPr>
          <w:rFonts w:ascii="Times New Roman" w:hAnsi="Times New Roman"/>
          <w:noProof/>
        </w:rPr>
        <w:t xml:space="preserve"> Developing a preferred approach for managing the cumulative effects of land uses on freshwater quality. Report prepared for P21 environment programme and Environment Canterbury.</w:t>
      </w:r>
      <w:bookmarkEnd w:id="32"/>
    </w:p>
    <w:p w:rsidR="000A5550" w:rsidRPr="001327DB" w:rsidRDefault="00632CD1" w:rsidP="00DA34E0">
      <w:pPr>
        <w:tabs>
          <w:tab w:val="left" w:pos="426"/>
        </w:tabs>
        <w:spacing w:before="0" w:after="0"/>
        <w:ind w:left="425" w:hanging="425"/>
        <w:jc w:val="both"/>
        <w:rPr>
          <w:rFonts w:ascii="Times New Roman" w:hAnsi="Times New Roman"/>
          <w:noProof/>
        </w:rPr>
      </w:pPr>
      <w:bookmarkStart w:id="33" w:name="_ENREF_30"/>
      <w:r>
        <w:rPr>
          <w:rFonts w:ascii="Times New Roman" w:hAnsi="Times New Roman"/>
          <w:noProof/>
        </w:rPr>
        <w:t>Willig, R. (1976)</w:t>
      </w:r>
      <w:r w:rsidR="000A5550" w:rsidRPr="001327DB">
        <w:rPr>
          <w:rFonts w:ascii="Times New Roman" w:hAnsi="Times New Roman"/>
          <w:noProof/>
        </w:rPr>
        <w:t xml:space="preserve"> Consumer’s surplus without apology. </w:t>
      </w:r>
      <w:r w:rsidR="000A5550" w:rsidRPr="001327DB">
        <w:rPr>
          <w:rFonts w:ascii="Times New Roman" w:hAnsi="Times New Roman"/>
          <w:i/>
          <w:noProof/>
        </w:rPr>
        <w:t>American Economic Review, 66</w:t>
      </w:r>
      <w:r w:rsidR="000A5550" w:rsidRPr="001327DB">
        <w:rPr>
          <w:rFonts w:ascii="Times New Roman" w:hAnsi="Times New Roman"/>
          <w:noProof/>
        </w:rPr>
        <w:t xml:space="preserve">, 589-597. </w:t>
      </w:r>
      <w:bookmarkEnd w:id="33"/>
    </w:p>
    <w:p w:rsidR="001A550F" w:rsidRPr="001327DB" w:rsidRDefault="008D23B1" w:rsidP="00F864B5">
      <w:pPr>
        <w:tabs>
          <w:tab w:val="left" w:pos="426"/>
        </w:tabs>
        <w:spacing w:before="0" w:after="0" w:line="288" w:lineRule="auto"/>
        <w:jc w:val="center"/>
        <w:rPr>
          <w:rFonts w:ascii="Times New Roman" w:hAnsi="Times New Roman"/>
          <w:b/>
          <w:bCs/>
          <w:noProof/>
          <w:sz w:val="24"/>
          <w:szCs w:val="24"/>
        </w:rPr>
      </w:pPr>
      <w:r>
        <w:rPr>
          <w:rFonts w:ascii="Times New Roman" w:hAnsi="Times New Roman"/>
          <w:b/>
          <w:bCs/>
          <w:noProof/>
          <w:sz w:val="24"/>
          <w:szCs w:val="24"/>
        </w:rPr>
        <w:lastRenderedPageBreak/>
        <w:t>Appendix</w:t>
      </w:r>
    </w:p>
    <w:p w:rsidR="009760CB" w:rsidRPr="001327DB" w:rsidRDefault="0047017C" w:rsidP="00DA34E0">
      <w:pPr>
        <w:tabs>
          <w:tab w:val="left" w:pos="426"/>
        </w:tabs>
        <w:spacing w:before="0" w:after="0" w:line="288" w:lineRule="auto"/>
        <w:jc w:val="both"/>
        <w:rPr>
          <w:rFonts w:ascii="Times New Roman" w:hAnsi="Times New Roman"/>
          <w:sz w:val="24"/>
          <w:szCs w:val="24"/>
        </w:rPr>
      </w:pPr>
      <w:r w:rsidRPr="001327DB">
        <w:rPr>
          <w:rFonts w:ascii="Times New Roman" w:hAnsi="Times New Roman"/>
          <w:sz w:val="24"/>
          <w:szCs w:val="24"/>
        </w:rPr>
        <w:fldChar w:fldCharType="end"/>
      </w:r>
    </w:p>
    <w:p w:rsidR="00395F74" w:rsidRDefault="006C5F95" w:rsidP="00CD6C94">
      <w:pPr>
        <w:tabs>
          <w:tab w:val="left" w:pos="426"/>
        </w:tabs>
        <w:spacing w:before="0" w:after="100"/>
        <w:jc w:val="center"/>
        <w:rPr>
          <w:rFonts w:ascii="Times New Roman" w:hAnsi="Times New Roman"/>
          <w:b/>
          <w:bCs/>
        </w:rPr>
      </w:pPr>
      <w:r>
        <w:rPr>
          <w:rFonts w:ascii="Times New Roman" w:hAnsi="Times New Roman"/>
          <w:b/>
          <w:bCs/>
        </w:rPr>
        <w:t xml:space="preserve">Table A1: </w:t>
      </w:r>
      <w:r w:rsidR="004719C7" w:rsidRPr="00921D3D">
        <w:rPr>
          <w:rFonts w:ascii="Times New Roman" w:hAnsi="Times New Roman"/>
          <w:b/>
          <w:bCs/>
        </w:rPr>
        <w:t xml:space="preserve">Results: Mixed Logit Model </w:t>
      </w:r>
      <w:r w:rsidR="00121E7A" w:rsidRPr="00921D3D">
        <w:rPr>
          <w:rFonts w:ascii="Times New Roman" w:hAnsi="Times New Roman"/>
          <w:b/>
          <w:bCs/>
        </w:rPr>
        <w:t xml:space="preserve">used for Figures 2 </w:t>
      </w:r>
      <w:r w:rsidR="00232AA8" w:rsidRPr="00921D3D">
        <w:rPr>
          <w:rFonts w:ascii="Times New Roman" w:hAnsi="Times New Roman"/>
          <w:b/>
          <w:bCs/>
        </w:rPr>
        <w:t>and</w:t>
      </w:r>
      <w:r w:rsidR="00121E7A" w:rsidRPr="00921D3D">
        <w:rPr>
          <w:rFonts w:ascii="Times New Roman" w:hAnsi="Times New Roman"/>
          <w:b/>
          <w:bCs/>
        </w:rPr>
        <w:t xml:space="preserve"> 3</w:t>
      </w:r>
    </w:p>
    <w:p w:rsidR="00CD6C94" w:rsidRPr="001327DB" w:rsidRDefault="00CD6C94" w:rsidP="00CD6C94">
      <w:pPr>
        <w:tabs>
          <w:tab w:val="left" w:pos="426"/>
        </w:tabs>
        <w:spacing w:before="0" w:after="100"/>
        <w:jc w:val="center"/>
        <w:rPr>
          <w:rFonts w:ascii="Times New Roman" w:hAnsi="Times New Roman"/>
          <w:sz w:val="24"/>
          <w:szCs w:val="24"/>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660"/>
        <w:gridCol w:w="1960"/>
        <w:gridCol w:w="1609"/>
        <w:gridCol w:w="2101"/>
      </w:tblGrid>
      <w:tr w:rsidR="00CD6C94" w:rsidRPr="00EE3EF6" w:rsidTr="00C13F86">
        <w:trPr>
          <w:jc w:val="center"/>
        </w:trPr>
        <w:tc>
          <w:tcPr>
            <w:tcW w:w="2660" w:type="dxa"/>
            <w:tcBorders>
              <w:top w:val="single" w:sz="4" w:space="0" w:color="auto"/>
              <w:bottom w:val="single" w:sz="4" w:space="0" w:color="auto"/>
            </w:tcBorders>
          </w:tcPr>
          <w:p w:rsidR="00CD6C94" w:rsidRPr="00EE3EF6" w:rsidRDefault="00CD6C94" w:rsidP="00C13F86">
            <w:pPr>
              <w:tabs>
                <w:tab w:val="left" w:pos="426"/>
              </w:tabs>
              <w:spacing w:before="80" w:after="80"/>
              <w:jc w:val="both"/>
              <w:rPr>
                <w:rFonts w:ascii="Times New Roman" w:hAnsi="Times New Roman" w:cs="Arial"/>
                <w:b/>
              </w:rPr>
            </w:pPr>
            <w:r w:rsidRPr="00EE3EF6">
              <w:rPr>
                <w:rFonts w:ascii="Times New Roman" w:hAnsi="Times New Roman" w:cs="Arial"/>
                <w:b/>
              </w:rPr>
              <w:t>Attribute</w:t>
            </w:r>
          </w:p>
        </w:tc>
        <w:tc>
          <w:tcPr>
            <w:tcW w:w="1960" w:type="dxa"/>
            <w:tcBorders>
              <w:top w:val="single" w:sz="4" w:space="0" w:color="auto"/>
              <w:bottom w:val="single" w:sz="4" w:space="0" w:color="auto"/>
            </w:tcBorders>
          </w:tcPr>
          <w:p w:rsidR="00CD6C94" w:rsidRPr="00EE3EF6" w:rsidRDefault="00CD6C94" w:rsidP="00C13F86">
            <w:pPr>
              <w:spacing w:before="80" w:after="80"/>
              <w:rPr>
                <w:rFonts w:ascii="Times New Roman" w:hAnsi="Times New Roman" w:cs="Arial"/>
                <w:b/>
              </w:rPr>
            </w:pPr>
            <w:r w:rsidRPr="00EE3EF6">
              <w:rPr>
                <w:rFonts w:ascii="Times New Roman" w:hAnsi="Times New Roman" w:cs="Arial"/>
                <w:b/>
              </w:rPr>
              <w:t>Outcome</w:t>
            </w:r>
          </w:p>
        </w:tc>
        <w:tc>
          <w:tcPr>
            <w:tcW w:w="1609" w:type="dxa"/>
            <w:tcBorders>
              <w:top w:val="single" w:sz="4" w:space="0" w:color="auto"/>
              <w:bottom w:val="single" w:sz="4" w:space="0" w:color="auto"/>
            </w:tcBorders>
            <w:vAlign w:val="bottom"/>
          </w:tcPr>
          <w:p w:rsidR="00CD6C94" w:rsidRPr="00EE3EF6" w:rsidRDefault="00CD6C94" w:rsidP="00C13F86">
            <w:pPr>
              <w:tabs>
                <w:tab w:val="decimal" w:pos="169"/>
              </w:tabs>
              <w:spacing w:before="80" w:after="80"/>
              <w:ind w:right="232"/>
              <w:jc w:val="center"/>
              <w:textAlignment w:val="bottom"/>
              <w:rPr>
                <w:rFonts w:ascii="Times New Roman" w:eastAsia="Times New Roman" w:hAnsi="Times New Roman" w:cs="Arial"/>
                <w:b/>
                <w:kern w:val="24"/>
                <w:lang w:eastAsia="zh-CN"/>
              </w:rPr>
            </w:pPr>
            <w:r w:rsidRPr="00EE3EF6">
              <w:rPr>
                <w:rFonts w:ascii="Times New Roman" w:eastAsia="Times New Roman" w:hAnsi="Times New Roman" w:cs="Arial"/>
                <w:b/>
                <w:kern w:val="24"/>
                <w:lang w:eastAsia="zh-CN"/>
              </w:rPr>
              <w:t>Mean</w:t>
            </w:r>
          </w:p>
        </w:tc>
        <w:tc>
          <w:tcPr>
            <w:tcW w:w="2101" w:type="dxa"/>
            <w:tcBorders>
              <w:top w:val="single" w:sz="4" w:space="0" w:color="auto"/>
              <w:bottom w:val="single" w:sz="4" w:space="0" w:color="auto"/>
            </w:tcBorders>
            <w:vAlign w:val="bottom"/>
          </w:tcPr>
          <w:p w:rsidR="00CD6C94" w:rsidRPr="00EE3EF6" w:rsidRDefault="00CD6C94" w:rsidP="00C13F86">
            <w:pPr>
              <w:tabs>
                <w:tab w:val="decimal" w:pos="575"/>
              </w:tabs>
              <w:spacing w:before="80" w:after="80"/>
              <w:jc w:val="center"/>
              <w:textAlignment w:val="bottom"/>
              <w:rPr>
                <w:rFonts w:ascii="Times New Roman" w:eastAsia="Times New Roman" w:hAnsi="Times New Roman" w:cs="Arial"/>
                <w:b/>
                <w:kern w:val="24"/>
                <w:lang w:eastAsia="zh-CN"/>
              </w:rPr>
            </w:pPr>
            <w:r w:rsidRPr="00EE3EF6">
              <w:rPr>
                <w:rFonts w:ascii="Times New Roman" w:eastAsia="Times New Roman" w:hAnsi="Times New Roman" w:cs="Arial"/>
                <w:b/>
                <w:kern w:val="24"/>
                <w:lang w:eastAsia="zh-CN"/>
              </w:rPr>
              <w:t>Standard Deviation</w:t>
            </w:r>
          </w:p>
        </w:tc>
      </w:tr>
      <w:tr w:rsidR="00CD6C94" w:rsidRPr="00EE3EF6" w:rsidTr="00C13F86">
        <w:trPr>
          <w:jc w:val="center"/>
        </w:trPr>
        <w:tc>
          <w:tcPr>
            <w:tcW w:w="2660" w:type="dxa"/>
            <w:tcBorders>
              <w:top w:val="single" w:sz="4" w:space="0" w:color="auto"/>
            </w:tcBorders>
          </w:tcPr>
          <w:p w:rsidR="00CD6C94" w:rsidRPr="00EE3EF6" w:rsidRDefault="00CD6C94" w:rsidP="00C13F86">
            <w:pPr>
              <w:tabs>
                <w:tab w:val="left" w:pos="426"/>
              </w:tabs>
              <w:spacing w:before="100" w:after="0"/>
              <w:jc w:val="both"/>
              <w:rPr>
                <w:rFonts w:ascii="Times New Roman" w:hAnsi="Times New Roman"/>
              </w:rPr>
            </w:pPr>
            <w:r w:rsidRPr="00EE3EF6">
              <w:rPr>
                <w:rFonts w:ascii="Times New Roman" w:hAnsi="Times New Roman"/>
              </w:rPr>
              <w:t>Cost</w:t>
            </w:r>
          </w:p>
        </w:tc>
        <w:tc>
          <w:tcPr>
            <w:tcW w:w="1960" w:type="dxa"/>
            <w:tcBorders>
              <w:top w:val="single" w:sz="4" w:space="0" w:color="auto"/>
            </w:tcBorders>
          </w:tcPr>
          <w:p w:rsidR="00CD6C94" w:rsidRPr="00EE3EF6" w:rsidRDefault="00CD6C94" w:rsidP="00C13F86">
            <w:pPr>
              <w:tabs>
                <w:tab w:val="left" w:pos="426"/>
              </w:tabs>
              <w:spacing w:before="100" w:after="0"/>
              <w:jc w:val="both"/>
              <w:rPr>
                <w:rFonts w:ascii="Times New Roman" w:hAnsi="Times New Roman"/>
              </w:rPr>
            </w:pPr>
          </w:p>
        </w:tc>
        <w:tc>
          <w:tcPr>
            <w:tcW w:w="1609" w:type="dxa"/>
            <w:tcBorders>
              <w:top w:val="single" w:sz="4" w:space="0" w:color="auto"/>
            </w:tcBorders>
            <w:vAlign w:val="bottom"/>
          </w:tcPr>
          <w:p w:rsidR="00CD6C94" w:rsidRPr="00EE3EF6" w:rsidRDefault="00CD6C94" w:rsidP="00C13F86">
            <w:pPr>
              <w:tabs>
                <w:tab w:val="decimal" w:pos="342"/>
              </w:tabs>
              <w:spacing w:before="10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- 0.003 ***</w:t>
            </w:r>
          </w:p>
        </w:tc>
        <w:tc>
          <w:tcPr>
            <w:tcW w:w="2101" w:type="dxa"/>
            <w:tcBorders>
              <w:top w:val="single" w:sz="4" w:space="0" w:color="auto"/>
            </w:tcBorders>
            <w:vAlign w:val="bottom"/>
          </w:tcPr>
          <w:p w:rsidR="00CD6C94" w:rsidRPr="00EE3EF6" w:rsidRDefault="00CD6C94" w:rsidP="00C13F86">
            <w:pPr>
              <w:tabs>
                <w:tab w:val="decimal" w:pos="575"/>
              </w:tabs>
              <w:spacing w:before="10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0.003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p>
        </w:tc>
        <w:tc>
          <w:tcPr>
            <w:tcW w:w="1960" w:type="dxa"/>
          </w:tcPr>
          <w:p w:rsidR="00CD6C94" w:rsidRPr="00EE3EF6" w:rsidRDefault="00CD6C94" w:rsidP="00C13F86">
            <w:pPr>
              <w:tabs>
                <w:tab w:val="left" w:pos="426"/>
              </w:tabs>
              <w:spacing w:before="0" w:after="0"/>
              <w:jc w:val="both"/>
              <w:rPr>
                <w:rFonts w:ascii="Times New Roman" w:hAnsi="Times New Roman"/>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kern w:val="24"/>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kern w:val="24"/>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Suitability for</w:t>
            </w:r>
            <w:r>
              <w:rPr>
                <w:rFonts w:ascii="Times New Roman" w:hAnsi="Times New Roman"/>
              </w:rPr>
              <w:t xml:space="preserve"> Swimming</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Not Satisfactory</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-1.030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1.415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And</w:t>
            </w:r>
            <w:r>
              <w:rPr>
                <w:rFonts w:ascii="Times New Roman" w:hAnsi="Times New Roman"/>
              </w:rPr>
              <w:t xml:space="preserve"> </w:t>
            </w:r>
            <w:r w:rsidRPr="00EE3EF6">
              <w:rPr>
                <w:rFonts w:ascii="Times New Roman" w:hAnsi="Times New Roman"/>
              </w:rPr>
              <w:t>Recreation</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Good</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0.209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0.826 ***</w:t>
            </w:r>
          </w:p>
        </w:tc>
      </w:tr>
      <w:tr w:rsidR="00CD6C94" w:rsidRPr="00EE3EF6" w:rsidTr="00C13F86">
        <w:trPr>
          <w:jc w:val="center"/>
        </w:trPr>
        <w:tc>
          <w:tcPr>
            <w:tcW w:w="2660" w:type="dxa"/>
          </w:tcPr>
          <w:p w:rsidR="00CD6C94" w:rsidRPr="00670E23" w:rsidRDefault="00CD6C94" w:rsidP="00C13F86">
            <w:pPr>
              <w:tabs>
                <w:tab w:val="left" w:pos="426"/>
              </w:tabs>
              <w:spacing w:before="0" w:after="0"/>
              <w:jc w:val="both"/>
              <w:rPr>
                <w:rFonts w:ascii="Times New Roman" w:hAnsi="Times New Roman"/>
                <w:i/>
                <w:iCs/>
              </w:rPr>
            </w:pPr>
            <w:r w:rsidRPr="00670E23">
              <w:rPr>
                <w:rFonts w:ascii="Times New Roman" w:hAnsi="Times New Roman"/>
                <w:i/>
                <w:iCs/>
              </w:rPr>
              <w:t>Satisfactory to:-</w:t>
            </w:r>
          </w:p>
        </w:tc>
        <w:tc>
          <w:tcPr>
            <w:tcW w:w="1960" w:type="dxa"/>
          </w:tcPr>
          <w:p w:rsidR="00CD6C94" w:rsidRPr="00EE3EF6" w:rsidRDefault="00CD6C94" w:rsidP="00C13F86">
            <w:pPr>
              <w:tabs>
                <w:tab w:val="left" w:pos="426"/>
              </w:tabs>
              <w:spacing w:before="0" w:after="0"/>
              <w:jc w:val="both"/>
              <w:rPr>
                <w:rFonts w:ascii="Times New Roman" w:hAnsi="Times New Roman"/>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p>
        </w:tc>
        <w:tc>
          <w:tcPr>
            <w:tcW w:w="1960" w:type="dxa"/>
          </w:tcPr>
          <w:p w:rsidR="00CD6C94" w:rsidRPr="00EE3EF6" w:rsidRDefault="00CD6C94" w:rsidP="00C13F86">
            <w:pPr>
              <w:tabs>
                <w:tab w:val="left" w:pos="426"/>
              </w:tabs>
              <w:spacing w:before="0" w:after="0"/>
              <w:jc w:val="both"/>
              <w:rPr>
                <w:rFonts w:ascii="Times New Roman" w:hAnsi="Times New Roman"/>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Ecological Health</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Not Satisfactory</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- 0.842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1.323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670E23">
              <w:rPr>
                <w:rFonts w:ascii="Times New Roman" w:hAnsi="Times New Roman"/>
                <w:i/>
                <w:iCs/>
              </w:rPr>
              <w:t>Satisfactory to:-</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Good</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0.221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0.901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p>
        </w:tc>
        <w:tc>
          <w:tcPr>
            <w:tcW w:w="1960" w:type="dxa"/>
          </w:tcPr>
          <w:p w:rsidR="00CD6C94" w:rsidRPr="00EE3EF6" w:rsidRDefault="00CD6C94" w:rsidP="00C13F86">
            <w:pPr>
              <w:tabs>
                <w:tab w:val="left" w:pos="426"/>
              </w:tabs>
              <w:spacing w:before="0" w:after="0"/>
              <w:jc w:val="both"/>
              <w:rPr>
                <w:rFonts w:ascii="Times New Roman" w:hAnsi="Times New Roman"/>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Salmon and Trout</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Not Satisfactory</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- 0.828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0.991 ***</w:t>
            </w:r>
          </w:p>
        </w:tc>
      </w:tr>
      <w:tr w:rsidR="00CD6C94" w:rsidRPr="00EE3EF6" w:rsidTr="00C13F86">
        <w:trPr>
          <w:jc w:val="center"/>
        </w:trPr>
        <w:tc>
          <w:tcPr>
            <w:tcW w:w="2660" w:type="dxa"/>
          </w:tcPr>
          <w:p w:rsidR="00CD6C94" w:rsidRPr="00670E23" w:rsidRDefault="00CD6C94" w:rsidP="00C13F86">
            <w:pPr>
              <w:tabs>
                <w:tab w:val="left" w:pos="426"/>
              </w:tabs>
              <w:spacing w:before="0" w:after="0"/>
              <w:jc w:val="both"/>
              <w:rPr>
                <w:rFonts w:ascii="Times New Roman" w:hAnsi="Times New Roman"/>
                <w:i/>
                <w:iCs/>
              </w:rPr>
            </w:pPr>
            <w:r w:rsidRPr="00670E23">
              <w:rPr>
                <w:rFonts w:ascii="Times New Roman" w:hAnsi="Times New Roman"/>
                <w:i/>
                <w:iCs/>
              </w:rPr>
              <w:t>Satisfactory to:-</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Good</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0.150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0.592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p>
        </w:tc>
        <w:tc>
          <w:tcPr>
            <w:tcW w:w="1960" w:type="dxa"/>
          </w:tcPr>
          <w:p w:rsidR="00CD6C94" w:rsidRPr="00EE3EF6" w:rsidRDefault="00CD6C94" w:rsidP="00C13F86">
            <w:pPr>
              <w:tabs>
                <w:tab w:val="left" w:pos="426"/>
              </w:tabs>
              <w:spacing w:before="0" w:after="0"/>
              <w:jc w:val="both"/>
              <w:rPr>
                <w:rFonts w:ascii="Times New Roman" w:hAnsi="Times New Roman"/>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Tributary Water Quality</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Poor</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-0.741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1.132 ***</w:t>
            </w:r>
          </w:p>
        </w:tc>
      </w:tr>
      <w:tr w:rsidR="00CD6C94" w:rsidRPr="00EE3EF6" w:rsidTr="00C13F86">
        <w:trPr>
          <w:jc w:val="center"/>
        </w:trPr>
        <w:tc>
          <w:tcPr>
            <w:tcW w:w="2660" w:type="dxa"/>
          </w:tcPr>
          <w:p w:rsidR="00CD6C94" w:rsidRPr="00670E23" w:rsidRDefault="00CD6C94" w:rsidP="00C13F86">
            <w:pPr>
              <w:tabs>
                <w:tab w:val="left" w:pos="426"/>
              </w:tabs>
              <w:spacing w:before="0" w:after="0"/>
              <w:jc w:val="both"/>
              <w:rPr>
                <w:rFonts w:ascii="Times New Roman" w:hAnsi="Times New Roman"/>
                <w:i/>
                <w:iCs/>
              </w:rPr>
            </w:pPr>
            <w:r w:rsidRPr="00670E23">
              <w:rPr>
                <w:rFonts w:ascii="Times New Roman" w:hAnsi="Times New Roman"/>
                <w:i/>
                <w:iCs/>
              </w:rPr>
              <w:t>Not Satisfactory to:-</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Satisfactory</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0.528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0.790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Good</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0.742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0.680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cs="Arial"/>
              </w:rPr>
            </w:pPr>
          </w:p>
        </w:tc>
        <w:tc>
          <w:tcPr>
            <w:tcW w:w="1960" w:type="dxa"/>
          </w:tcPr>
          <w:p w:rsidR="00CD6C94" w:rsidRPr="00EE3EF6" w:rsidRDefault="00CD6C94" w:rsidP="00C13F86">
            <w:pPr>
              <w:tabs>
                <w:tab w:val="left" w:pos="426"/>
              </w:tabs>
              <w:spacing w:before="0" w:after="0"/>
              <w:jc w:val="both"/>
              <w:rPr>
                <w:rFonts w:ascii="Times New Roman" w:hAnsi="Times New Roman" w:cs="Arial"/>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Number of Jobs in</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250 Fewer Jobs</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-0.663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0.904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Canterbury</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250 More Jobs</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0.081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0.046</w:t>
            </w:r>
          </w:p>
        </w:tc>
      </w:tr>
      <w:tr w:rsidR="00CD6C94" w:rsidRPr="00EE3EF6" w:rsidTr="00C13F86">
        <w:trPr>
          <w:jc w:val="center"/>
        </w:trPr>
        <w:tc>
          <w:tcPr>
            <w:tcW w:w="2660" w:type="dxa"/>
          </w:tcPr>
          <w:p w:rsidR="00CD6C94" w:rsidRPr="00670E23" w:rsidRDefault="00CD6C94" w:rsidP="00C13F86">
            <w:pPr>
              <w:tabs>
                <w:tab w:val="left" w:pos="426"/>
              </w:tabs>
              <w:spacing w:before="0" w:after="0"/>
              <w:jc w:val="both"/>
              <w:rPr>
                <w:rFonts w:ascii="Times New Roman" w:hAnsi="Times New Roman"/>
                <w:i/>
                <w:iCs/>
              </w:rPr>
            </w:pPr>
            <w:r w:rsidRPr="00670E23">
              <w:rPr>
                <w:rFonts w:ascii="Times New Roman" w:hAnsi="Times New Roman"/>
                <w:i/>
                <w:iCs/>
              </w:rPr>
              <w:t>No change to:-</w:t>
            </w:r>
          </w:p>
        </w:tc>
        <w:tc>
          <w:tcPr>
            <w:tcW w:w="1960" w:type="dxa"/>
          </w:tcPr>
          <w:p w:rsidR="00CD6C94" w:rsidRPr="00EE3EF6" w:rsidRDefault="00CD6C94" w:rsidP="00C13F86">
            <w:pPr>
              <w:tabs>
                <w:tab w:val="left" w:pos="426"/>
              </w:tabs>
              <w:spacing w:before="0" w:after="0"/>
              <w:jc w:val="both"/>
              <w:rPr>
                <w:rFonts w:ascii="Times New Roman" w:hAnsi="Times New Roman"/>
              </w:rPr>
            </w:pPr>
            <w:r w:rsidRPr="00EE3EF6">
              <w:rPr>
                <w:rFonts w:ascii="Times New Roman" w:hAnsi="Times New Roman"/>
              </w:rPr>
              <w:t>500 Fewer Jobs</w:t>
            </w: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0.125 ***</w:t>
            </w: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0.293 *</w:t>
            </w:r>
          </w:p>
        </w:tc>
      </w:tr>
      <w:tr w:rsidR="00CD6C94" w:rsidRPr="00EE3EF6" w:rsidTr="00C13F86">
        <w:trPr>
          <w:jc w:val="center"/>
        </w:trPr>
        <w:tc>
          <w:tcPr>
            <w:tcW w:w="2660" w:type="dxa"/>
          </w:tcPr>
          <w:p w:rsidR="00CD6C94" w:rsidRPr="00EE3EF6" w:rsidRDefault="00CD6C94" w:rsidP="00C13F86">
            <w:pPr>
              <w:tabs>
                <w:tab w:val="left" w:pos="426"/>
              </w:tabs>
              <w:spacing w:before="0" w:after="0"/>
              <w:jc w:val="both"/>
              <w:rPr>
                <w:rFonts w:ascii="Times New Roman" w:hAnsi="Times New Roman" w:cs="Arial"/>
              </w:rPr>
            </w:pPr>
          </w:p>
        </w:tc>
        <w:tc>
          <w:tcPr>
            <w:tcW w:w="1960" w:type="dxa"/>
          </w:tcPr>
          <w:p w:rsidR="00CD6C94" w:rsidRPr="00EE3EF6" w:rsidRDefault="00CD6C94" w:rsidP="00C13F86">
            <w:pPr>
              <w:tabs>
                <w:tab w:val="left" w:pos="426"/>
              </w:tabs>
              <w:spacing w:before="0" w:after="0"/>
              <w:jc w:val="both"/>
              <w:rPr>
                <w:rFonts w:ascii="Times New Roman" w:hAnsi="Times New Roman" w:cs="Arial"/>
              </w:rPr>
            </w:pPr>
          </w:p>
        </w:tc>
        <w:tc>
          <w:tcPr>
            <w:tcW w:w="1609" w:type="dxa"/>
            <w:vAlign w:val="bottom"/>
          </w:tcPr>
          <w:p w:rsidR="00CD6C94" w:rsidRPr="00EE3EF6" w:rsidRDefault="00CD6C94" w:rsidP="00C13F86">
            <w:pPr>
              <w:tabs>
                <w:tab w:val="decimal" w:pos="342"/>
              </w:tabs>
              <w:spacing w:before="0" w:after="0"/>
              <w:textAlignment w:val="bottom"/>
              <w:rPr>
                <w:rFonts w:ascii="Times New Roman" w:eastAsia="Times New Roman" w:hAnsi="Times New Roman" w:cs="Arial"/>
                <w:kern w:val="24"/>
                <w:lang w:eastAsia="zh-CN"/>
              </w:rPr>
            </w:pPr>
          </w:p>
        </w:tc>
        <w:tc>
          <w:tcPr>
            <w:tcW w:w="2101" w:type="dxa"/>
            <w:vAlign w:val="bottom"/>
          </w:tcPr>
          <w:p w:rsidR="00CD6C94" w:rsidRPr="00EE3EF6" w:rsidRDefault="00CD6C94" w:rsidP="00C13F86">
            <w:pPr>
              <w:tabs>
                <w:tab w:val="decimal" w:pos="575"/>
              </w:tabs>
              <w:spacing w:before="0" w:after="0"/>
              <w:textAlignment w:val="bottom"/>
              <w:rPr>
                <w:rFonts w:ascii="Times New Roman" w:eastAsia="Times New Roman" w:hAnsi="Times New Roman" w:cs="Arial"/>
                <w:kern w:val="24"/>
                <w:lang w:eastAsia="zh-CN"/>
              </w:rPr>
            </w:pPr>
          </w:p>
        </w:tc>
      </w:tr>
      <w:tr w:rsidR="00CD6C94" w:rsidRPr="00EE3EF6" w:rsidTr="00C13F86">
        <w:trPr>
          <w:jc w:val="center"/>
        </w:trPr>
        <w:tc>
          <w:tcPr>
            <w:tcW w:w="2660" w:type="dxa"/>
          </w:tcPr>
          <w:p w:rsidR="00CD6C94" w:rsidRPr="00EE3EF6" w:rsidRDefault="00CD6C94" w:rsidP="00C13F86">
            <w:pPr>
              <w:tabs>
                <w:tab w:val="left" w:pos="426"/>
              </w:tabs>
              <w:spacing w:before="0" w:after="100"/>
              <w:jc w:val="both"/>
              <w:rPr>
                <w:rFonts w:ascii="Times New Roman" w:hAnsi="Times New Roman"/>
                <w:i/>
              </w:rPr>
            </w:pPr>
            <w:r w:rsidRPr="00EE3EF6">
              <w:rPr>
                <w:rFonts w:ascii="Times New Roman" w:hAnsi="Times New Roman"/>
                <w:i/>
              </w:rPr>
              <w:t>Status quo</w:t>
            </w:r>
          </w:p>
        </w:tc>
        <w:tc>
          <w:tcPr>
            <w:tcW w:w="1960" w:type="dxa"/>
          </w:tcPr>
          <w:p w:rsidR="00CD6C94" w:rsidRPr="00EE3EF6" w:rsidRDefault="00CD6C94" w:rsidP="00C13F86">
            <w:pPr>
              <w:tabs>
                <w:tab w:val="left" w:pos="426"/>
              </w:tabs>
              <w:spacing w:before="0" w:after="100"/>
              <w:jc w:val="both"/>
              <w:rPr>
                <w:rFonts w:ascii="Times New Roman" w:hAnsi="Times New Roman"/>
              </w:rPr>
            </w:pPr>
          </w:p>
        </w:tc>
        <w:tc>
          <w:tcPr>
            <w:tcW w:w="1609" w:type="dxa"/>
            <w:vAlign w:val="bottom"/>
          </w:tcPr>
          <w:p w:rsidR="00CD6C94" w:rsidRPr="00EE3EF6" w:rsidRDefault="00CD6C94" w:rsidP="00C13F86">
            <w:pPr>
              <w:tabs>
                <w:tab w:val="decimal" w:pos="342"/>
              </w:tabs>
              <w:spacing w:before="0" w:after="100"/>
              <w:textAlignment w:val="bottom"/>
              <w:rPr>
                <w:rFonts w:ascii="Times New Roman" w:eastAsia="Times New Roman" w:hAnsi="Times New Roman"/>
                <w:lang w:eastAsia="zh-CN"/>
              </w:rPr>
            </w:pPr>
            <w:r w:rsidRPr="00EE3EF6">
              <w:rPr>
                <w:rFonts w:ascii="Times New Roman" w:eastAsia="Times New Roman" w:hAnsi="Times New Roman"/>
                <w:kern w:val="24"/>
                <w:lang w:eastAsia="zh-CN"/>
              </w:rPr>
              <w:t>0.386 ***</w:t>
            </w:r>
          </w:p>
        </w:tc>
        <w:tc>
          <w:tcPr>
            <w:tcW w:w="2101" w:type="dxa"/>
            <w:vAlign w:val="bottom"/>
          </w:tcPr>
          <w:p w:rsidR="00CD6C94" w:rsidRPr="00EE3EF6" w:rsidRDefault="00CD6C94" w:rsidP="00C13F86">
            <w:pPr>
              <w:tabs>
                <w:tab w:val="decimal" w:pos="866"/>
              </w:tabs>
              <w:spacing w:before="0" w:after="100"/>
              <w:textAlignment w:val="bottom"/>
              <w:rPr>
                <w:rFonts w:ascii="Times New Roman" w:eastAsia="Times New Roman" w:hAnsi="Times New Roman"/>
                <w:lang w:eastAsia="zh-CN"/>
              </w:rPr>
            </w:pPr>
          </w:p>
        </w:tc>
      </w:tr>
    </w:tbl>
    <w:p w:rsidR="00CD6C94" w:rsidRPr="001327DB" w:rsidRDefault="00CD6C94" w:rsidP="00CD6C94">
      <w:pPr>
        <w:tabs>
          <w:tab w:val="left" w:pos="426"/>
        </w:tabs>
        <w:spacing w:before="0" w:after="0"/>
        <w:jc w:val="both"/>
        <w:rPr>
          <w:rFonts w:ascii="Times New Roman" w:hAnsi="Times New Roman"/>
          <w:sz w:val="24"/>
          <w:szCs w:val="24"/>
        </w:rPr>
      </w:pPr>
    </w:p>
    <w:p w:rsidR="00CD6C94" w:rsidRPr="001327DB" w:rsidRDefault="00CD6C94" w:rsidP="00CD6C94">
      <w:pPr>
        <w:tabs>
          <w:tab w:val="left" w:pos="426"/>
        </w:tabs>
        <w:spacing w:before="0" w:after="100"/>
        <w:jc w:val="center"/>
        <w:rPr>
          <w:rFonts w:ascii="Times New Roman" w:hAnsi="Times New Roman"/>
          <w:sz w:val="24"/>
          <w:szCs w:val="24"/>
        </w:rPr>
      </w:pPr>
    </w:p>
    <w:sectPr w:rsidR="00CD6C94" w:rsidRPr="001327DB" w:rsidSect="00B618EA">
      <w:footerReference w:type="default" r:id="rId15"/>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475" w:rsidRDefault="003C5475" w:rsidP="00B6457D">
      <w:pPr>
        <w:spacing w:before="0" w:after="0"/>
      </w:pPr>
      <w:r>
        <w:separator/>
      </w:r>
    </w:p>
  </w:endnote>
  <w:endnote w:type="continuationSeparator" w:id="0">
    <w:p w:rsidR="003C5475" w:rsidRDefault="003C5475" w:rsidP="00B6457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8A9" w:rsidRDefault="00B068A9">
    <w:pPr>
      <w:pStyle w:val="Footer"/>
      <w:jc w:val="center"/>
    </w:pPr>
    <w:r>
      <w:fldChar w:fldCharType="begin"/>
    </w:r>
    <w:r>
      <w:instrText xml:space="preserve"> PAGE   \* MERGEFORMAT </w:instrText>
    </w:r>
    <w:r>
      <w:fldChar w:fldCharType="separate"/>
    </w:r>
    <w:r w:rsidR="007C1343">
      <w:rPr>
        <w:noProof/>
      </w:rPr>
      <w:t>17</w:t>
    </w:r>
    <w:r>
      <w:rPr>
        <w:noProof/>
      </w:rPr>
      <w:fldChar w:fldCharType="end"/>
    </w:r>
  </w:p>
  <w:p w:rsidR="00B068A9" w:rsidRDefault="00B06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475" w:rsidRDefault="003C5475" w:rsidP="00B6457D">
      <w:pPr>
        <w:spacing w:before="0" w:after="0"/>
      </w:pPr>
      <w:r>
        <w:separator/>
      </w:r>
    </w:p>
  </w:footnote>
  <w:footnote w:type="continuationSeparator" w:id="0">
    <w:p w:rsidR="003C5475" w:rsidRDefault="003C5475" w:rsidP="00B6457D">
      <w:pPr>
        <w:spacing w:before="0" w:after="0"/>
      </w:pPr>
      <w:r>
        <w:continuationSeparator/>
      </w:r>
    </w:p>
  </w:footnote>
  <w:footnote w:id="1">
    <w:p w:rsidR="00B068A9" w:rsidRPr="00133D51" w:rsidRDefault="00B068A9" w:rsidP="00133D51">
      <w:pPr>
        <w:ind w:left="142" w:hanging="142"/>
        <w:rPr>
          <w:rFonts w:ascii="Times New Roman" w:hAnsi="Times New Roman"/>
        </w:rPr>
      </w:pPr>
      <w:r w:rsidRPr="00133D51">
        <w:rPr>
          <w:rStyle w:val="FootnoteReference"/>
          <w:rFonts w:ascii="Times New Roman" w:hAnsi="Times New Roman"/>
        </w:rPr>
        <w:footnoteRef/>
      </w:r>
      <w:r w:rsidRPr="00133D51">
        <w:rPr>
          <w:rFonts w:ascii="Times New Roman" w:hAnsi="Times New Roman"/>
        </w:rPr>
        <w:t xml:space="preserve"> </w:t>
      </w:r>
      <w:r>
        <w:rPr>
          <w:rFonts w:ascii="Times New Roman" w:hAnsi="Times New Roman"/>
        </w:rPr>
        <w:tab/>
      </w:r>
      <w:r w:rsidRPr="00133D51">
        <w:rPr>
          <w:rFonts w:ascii="Times New Roman" w:hAnsi="Times New Roman"/>
        </w:rPr>
        <w:t xml:space="preserve">Referred to as ‘values’ in the stakeholder workshops and in </w:t>
      </w:r>
      <w:proofErr w:type="spellStart"/>
      <w:r w:rsidRPr="00133D51">
        <w:rPr>
          <w:rFonts w:ascii="Times New Roman" w:hAnsi="Times New Roman"/>
        </w:rPr>
        <w:t>Wedderburn</w:t>
      </w:r>
      <w:proofErr w:type="spellEnd"/>
      <w:r w:rsidRPr="00133D51">
        <w:rPr>
          <w:rFonts w:ascii="Times New Roman" w:hAnsi="Times New Roman"/>
        </w:rPr>
        <w:t xml:space="preserve"> </w:t>
      </w:r>
      <w:r>
        <w:rPr>
          <w:rFonts w:ascii="Times New Roman" w:hAnsi="Times New Roman"/>
          <w:i/>
        </w:rPr>
        <w:t>et al.</w:t>
      </w:r>
      <w:r w:rsidRPr="00133D51">
        <w:rPr>
          <w:rFonts w:ascii="Times New Roman" w:hAnsi="Times New Roman"/>
        </w:rPr>
        <w:t xml:space="preserve"> </w:t>
      </w:r>
      <w:r w:rsidRPr="00133D51">
        <w:rPr>
          <w:rFonts w:ascii="Times New Roman" w:hAnsi="Times New Roman"/>
        </w:rPr>
        <w:fldChar w:fldCharType="begin"/>
      </w:r>
      <w:r w:rsidRPr="00133D51">
        <w:rPr>
          <w:rFonts w:ascii="Times New Roman" w:hAnsi="Times New Roman"/>
        </w:rPr>
        <w:instrText xml:space="preserve"> ADDIN EN.CITE &lt;EndNote&gt;&lt;Cite ExcludeAuth="1"&gt;&lt;Author&gt;Wedderburn&lt;/Author&gt;&lt;Year&gt;2011&lt;/Year&gt;&lt;RecNum&gt;2652&lt;/RecNum&gt;&lt;DisplayText&gt;(2011)&lt;/DisplayText&gt;&lt;record&gt;&lt;rec-number&gt;2652&lt;/rec-number&gt;&lt;foreign-keys&gt;&lt;key app="EN" db-id="ae00rrzd2fprfoezzwopw9wi5fvra5wvrt9z"&gt;2652&lt;/key&gt;&lt;/foreign-keys&gt;&lt;ref-type name="Report"&gt;27&lt;/ref-type&gt;&lt;contributors&gt;&lt;authors&gt;&lt;author&gt;Liz Wedderburn&lt;/author&gt;&lt;author&gt;Denise Bewsell&lt;/author&gt;&lt;author&gt;Paula Blackett&lt;/author&gt;&lt;author&gt;Margaret Brown&lt;/author&gt;&lt;author&gt;Steven Kelly&lt;/author&gt;&lt;author&gt;Michael Mackay&lt;/author&gt;&lt;author&gt;Kambiz Maani&lt;/author&gt;&lt;author&gt;Oscar Montes&lt;/author&gt;&lt;author&gt;Tracy Payne&lt;/author&gt;&lt;/authors&gt;&lt;/contributors&gt;&lt;titles&gt;&lt;title&gt;Developing a preferred approach for managing the cumulative effects of land uses on freshwater quality. Report prepared for P21 environment programme and Environment Canterbury&lt;/title&gt;&lt;/titles&gt;&lt;dates&gt;&lt;year&gt;2011&lt;/year&gt;&lt;pub-dates&gt;&lt;date&gt;February&lt;/date&gt;&lt;/pub-dates&gt;&lt;/dates&gt;&lt;urls&gt;&lt;/urls&gt;&lt;/record&gt;&lt;/Cite&gt;&lt;/EndNote&gt;</w:instrText>
      </w:r>
      <w:r w:rsidRPr="00133D51">
        <w:rPr>
          <w:rFonts w:ascii="Times New Roman" w:hAnsi="Times New Roman"/>
        </w:rPr>
        <w:fldChar w:fldCharType="separate"/>
      </w:r>
      <w:r w:rsidRPr="00133D51">
        <w:rPr>
          <w:rFonts w:ascii="Times New Roman" w:hAnsi="Times New Roman"/>
          <w:noProof/>
        </w:rPr>
        <w:t>(</w:t>
      </w:r>
      <w:hyperlink w:anchor="_ENREF_29" w:tooltip="Wedderburn, 2011 #2652" w:history="1">
        <w:r w:rsidRPr="00133D51">
          <w:rPr>
            <w:rFonts w:ascii="Times New Roman" w:hAnsi="Times New Roman"/>
            <w:noProof/>
          </w:rPr>
          <w:t>2011</w:t>
        </w:r>
      </w:hyperlink>
      <w:r w:rsidRPr="00133D51">
        <w:rPr>
          <w:rFonts w:ascii="Times New Roman" w:hAnsi="Times New Roman"/>
          <w:noProof/>
        </w:rPr>
        <w:t>)</w:t>
      </w:r>
      <w:r w:rsidRPr="00133D51">
        <w:rPr>
          <w:rFonts w:ascii="Times New Roman" w:hAnsi="Times New Roman"/>
        </w:rPr>
        <w:fldChar w:fldCharType="end"/>
      </w:r>
      <w:r>
        <w:rPr>
          <w:rFonts w:ascii="Times New Roman" w:hAnsi="Times New Roman"/>
        </w:rPr>
        <w:t>.</w:t>
      </w:r>
      <w:r w:rsidRPr="00133D51">
        <w:rPr>
          <w:rFonts w:ascii="Times New Roman" w:hAnsi="Times New Roman"/>
        </w:rPr>
        <w:t xml:space="preserve"> </w:t>
      </w:r>
    </w:p>
    <w:p w:rsidR="00B068A9" w:rsidRDefault="00B068A9">
      <w:pPr>
        <w:pStyle w:val="FootnoteText"/>
      </w:pPr>
    </w:p>
  </w:footnote>
  <w:footnote w:id="2">
    <w:p w:rsidR="00B068A9" w:rsidRPr="00A225CD" w:rsidRDefault="00B068A9" w:rsidP="00395F74">
      <w:pPr>
        <w:pStyle w:val="FootnoteText"/>
        <w:rPr>
          <w:rFonts w:ascii="Times New Roman" w:hAnsi="Times New Roman"/>
        </w:rPr>
      </w:pPr>
      <w:r>
        <w:rPr>
          <w:rStyle w:val="FootnoteReference"/>
        </w:rPr>
        <w:footnoteRef/>
      </w:r>
      <w:r>
        <w:t xml:space="preserve"> </w:t>
      </w:r>
      <w:r w:rsidRPr="00A225CD">
        <w:rPr>
          <w:rFonts w:ascii="Times New Roman" w:hAnsi="Times New Roman"/>
        </w:rPr>
        <w:t>Statistics New Zealand Household Labour Force Survey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A1E06"/>
    <w:multiLevelType w:val="hybridMultilevel"/>
    <w:tmpl w:val="17A69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DD7186C"/>
    <w:multiLevelType w:val="hybridMultilevel"/>
    <w:tmpl w:val="3572B3DE"/>
    <w:lvl w:ilvl="0" w:tplc="82F44C00">
      <w:start w:val="1"/>
      <w:numFmt w:val="decimal"/>
      <w:pStyle w:val="NumberedEquation"/>
      <w:lvlText w:val="(%1)"/>
      <w:lvlJc w:val="left"/>
      <w:pPr>
        <w:ind w:left="2880" w:hanging="360"/>
      </w:pPr>
      <w:rPr>
        <w:rFonts w:hint="default"/>
      </w:rPr>
    </w:lvl>
    <w:lvl w:ilvl="1" w:tplc="14090019" w:tentative="1">
      <w:start w:val="1"/>
      <w:numFmt w:val="lowerLetter"/>
      <w:lvlText w:val="%2."/>
      <w:lvlJc w:val="left"/>
      <w:pPr>
        <w:ind w:left="3600" w:hanging="360"/>
      </w:pPr>
    </w:lvl>
    <w:lvl w:ilvl="2" w:tplc="1409001B" w:tentative="1">
      <w:start w:val="1"/>
      <w:numFmt w:val="lowerRoman"/>
      <w:lvlText w:val="%3."/>
      <w:lvlJc w:val="right"/>
      <w:pPr>
        <w:ind w:left="4320" w:hanging="180"/>
      </w:pPr>
    </w:lvl>
    <w:lvl w:ilvl="3" w:tplc="1409000F" w:tentative="1">
      <w:start w:val="1"/>
      <w:numFmt w:val="decimal"/>
      <w:lvlText w:val="%4."/>
      <w:lvlJc w:val="left"/>
      <w:pPr>
        <w:ind w:left="5040" w:hanging="360"/>
      </w:pPr>
    </w:lvl>
    <w:lvl w:ilvl="4" w:tplc="14090019" w:tentative="1">
      <w:start w:val="1"/>
      <w:numFmt w:val="lowerLetter"/>
      <w:lvlText w:val="%5."/>
      <w:lvlJc w:val="left"/>
      <w:pPr>
        <w:ind w:left="5760" w:hanging="360"/>
      </w:pPr>
    </w:lvl>
    <w:lvl w:ilvl="5" w:tplc="1409001B" w:tentative="1">
      <w:start w:val="1"/>
      <w:numFmt w:val="lowerRoman"/>
      <w:lvlText w:val="%6."/>
      <w:lvlJc w:val="right"/>
      <w:pPr>
        <w:ind w:left="6480" w:hanging="180"/>
      </w:pPr>
    </w:lvl>
    <w:lvl w:ilvl="6" w:tplc="1409000F" w:tentative="1">
      <w:start w:val="1"/>
      <w:numFmt w:val="decimal"/>
      <w:lvlText w:val="%7."/>
      <w:lvlJc w:val="left"/>
      <w:pPr>
        <w:ind w:left="7200" w:hanging="360"/>
      </w:pPr>
    </w:lvl>
    <w:lvl w:ilvl="7" w:tplc="14090019" w:tentative="1">
      <w:start w:val="1"/>
      <w:numFmt w:val="lowerLetter"/>
      <w:lvlText w:val="%8."/>
      <w:lvlJc w:val="left"/>
      <w:pPr>
        <w:ind w:left="7920" w:hanging="360"/>
      </w:pPr>
    </w:lvl>
    <w:lvl w:ilvl="8" w:tplc="1409001B" w:tentative="1">
      <w:start w:val="1"/>
      <w:numFmt w:val="lowerRoman"/>
      <w:lvlText w:val="%9."/>
      <w:lvlJc w:val="right"/>
      <w:pPr>
        <w:ind w:left="8640" w:hanging="180"/>
      </w:pPr>
    </w:lvl>
  </w:abstractNum>
  <w:abstractNum w:abstractNumId="2">
    <w:nsid w:val="1E6667DB"/>
    <w:multiLevelType w:val="hybridMultilevel"/>
    <w:tmpl w:val="0B9CD74A"/>
    <w:lvl w:ilvl="0" w:tplc="92809E3A">
      <w:start w:val="1"/>
      <w:numFmt w:val="decimal"/>
      <w:lvlText w:val="5.%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2D433176"/>
    <w:multiLevelType w:val="hybridMultilevel"/>
    <w:tmpl w:val="93FA75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F38382F"/>
    <w:multiLevelType w:val="hybridMultilevel"/>
    <w:tmpl w:val="86F61158"/>
    <w:lvl w:ilvl="0" w:tplc="CD4EC1DC">
      <w:start w:val="1"/>
      <w:numFmt w:val="decimal"/>
      <w:lvlText w:val="%1"/>
      <w:lvlJc w:val="left"/>
      <w:pPr>
        <w:tabs>
          <w:tab w:val="num" w:pos="360"/>
        </w:tabs>
        <w:ind w:left="360" w:hanging="360"/>
      </w:pPr>
      <w:rPr>
        <w:rFonts w:hint="default"/>
        <w:b w:val="0"/>
        <w:i w:val="0"/>
        <w:color w:val="auto"/>
        <w:sz w:val="24"/>
        <w:szCs w:val="24"/>
      </w:rPr>
    </w:lvl>
    <w:lvl w:ilvl="1" w:tplc="14090019">
      <w:start w:val="1"/>
      <w:numFmt w:val="lowerLetter"/>
      <w:lvlText w:val="%2."/>
      <w:lvlJc w:val="left"/>
      <w:pPr>
        <w:tabs>
          <w:tab w:val="num" w:pos="1083"/>
        </w:tabs>
        <w:ind w:left="1083" w:hanging="360"/>
      </w:pPr>
      <w:rPr>
        <w:rFonts w:hint="default"/>
        <w:b w:val="0"/>
      </w:rPr>
    </w:lvl>
    <w:lvl w:ilvl="2" w:tplc="1409001B">
      <w:start w:val="1"/>
      <w:numFmt w:val="lowerRoman"/>
      <w:lvlText w:val="%3."/>
      <w:lvlJc w:val="right"/>
      <w:pPr>
        <w:tabs>
          <w:tab w:val="num" w:pos="1803"/>
        </w:tabs>
        <w:ind w:left="1803" w:hanging="180"/>
      </w:pPr>
    </w:lvl>
    <w:lvl w:ilvl="3" w:tplc="B708389A">
      <w:start w:val="1"/>
      <w:numFmt w:val="bullet"/>
      <w:lvlText w:val="-"/>
      <w:lvlJc w:val="left"/>
      <w:pPr>
        <w:tabs>
          <w:tab w:val="num" w:pos="2523"/>
        </w:tabs>
        <w:ind w:left="2523" w:hanging="360"/>
      </w:pPr>
      <w:rPr>
        <w:rFonts w:ascii="Times New Roman" w:eastAsia="Times New Roman" w:hAnsi="Times New Roman" w:cs="Times New Roman" w:hint="default"/>
      </w:rPr>
    </w:lvl>
    <w:lvl w:ilvl="4" w:tplc="14090019" w:tentative="1">
      <w:start w:val="1"/>
      <w:numFmt w:val="lowerLetter"/>
      <w:lvlText w:val="%5."/>
      <w:lvlJc w:val="left"/>
      <w:pPr>
        <w:tabs>
          <w:tab w:val="num" w:pos="3243"/>
        </w:tabs>
        <w:ind w:left="3243" w:hanging="360"/>
      </w:pPr>
    </w:lvl>
    <w:lvl w:ilvl="5" w:tplc="1409001B" w:tentative="1">
      <w:start w:val="1"/>
      <w:numFmt w:val="lowerRoman"/>
      <w:lvlText w:val="%6."/>
      <w:lvlJc w:val="right"/>
      <w:pPr>
        <w:tabs>
          <w:tab w:val="num" w:pos="3963"/>
        </w:tabs>
        <w:ind w:left="3963" w:hanging="180"/>
      </w:pPr>
    </w:lvl>
    <w:lvl w:ilvl="6" w:tplc="1409000F" w:tentative="1">
      <w:start w:val="1"/>
      <w:numFmt w:val="decimal"/>
      <w:lvlText w:val="%7."/>
      <w:lvlJc w:val="left"/>
      <w:pPr>
        <w:tabs>
          <w:tab w:val="num" w:pos="4683"/>
        </w:tabs>
        <w:ind w:left="4683" w:hanging="360"/>
      </w:pPr>
    </w:lvl>
    <w:lvl w:ilvl="7" w:tplc="14090019" w:tentative="1">
      <w:start w:val="1"/>
      <w:numFmt w:val="lowerLetter"/>
      <w:lvlText w:val="%8."/>
      <w:lvlJc w:val="left"/>
      <w:pPr>
        <w:tabs>
          <w:tab w:val="num" w:pos="5403"/>
        </w:tabs>
        <w:ind w:left="5403" w:hanging="360"/>
      </w:pPr>
    </w:lvl>
    <w:lvl w:ilvl="8" w:tplc="1409001B" w:tentative="1">
      <w:start w:val="1"/>
      <w:numFmt w:val="lowerRoman"/>
      <w:lvlText w:val="%9."/>
      <w:lvlJc w:val="right"/>
      <w:pPr>
        <w:tabs>
          <w:tab w:val="num" w:pos="6123"/>
        </w:tabs>
        <w:ind w:left="6123" w:hanging="180"/>
      </w:pPr>
    </w:lvl>
  </w:abstractNum>
  <w:abstractNum w:abstractNumId="5">
    <w:nsid w:val="49434444"/>
    <w:multiLevelType w:val="hybridMultilevel"/>
    <w:tmpl w:val="2B56FC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66A87757"/>
    <w:multiLevelType w:val="hybridMultilevel"/>
    <w:tmpl w:val="211EC82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67130310"/>
    <w:multiLevelType w:val="hybridMultilevel"/>
    <w:tmpl w:val="6CE4FDAC"/>
    <w:lvl w:ilvl="0" w:tplc="5784B6B4">
      <w:start w:val="1"/>
      <w:numFmt w:val="decimal"/>
      <w:lvlText w:val="4.%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nsid w:val="68973B86"/>
    <w:multiLevelType w:val="hybridMultilevel"/>
    <w:tmpl w:val="6E0C527C"/>
    <w:lvl w:ilvl="0" w:tplc="F3629620">
      <w:start w:val="1"/>
      <w:numFmt w:val="decimal"/>
      <w:lvlText w:val="3.%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nsid w:val="74B80D24"/>
    <w:multiLevelType w:val="hybridMultilevel"/>
    <w:tmpl w:val="968CE894"/>
    <w:lvl w:ilvl="0" w:tplc="00C87236">
      <w:start w:val="1"/>
      <w:numFmt w:val="decimal"/>
      <w:lvlText w:val="4.%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3"/>
  </w:num>
  <w:num w:numId="5">
    <w:abstractNumId w:val="9"/>
  </w:num>
  <w:num w:numId="6">
    <w:abstractNumId w:val="8"/>
  </w:num>
  <w:num w:numId="7">
    <w:abstractNumId w:val="2"/>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1&lt;/Suspended&gt;&lt;/ENInstantFormat&gt;"/>
    <w:docVar w:name="EN.Layout" w:val="&lt;ENLayout&gt;&lt;Style&gt;APA 6th (UoW)&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e00rrzd2fprfoezzwopw9wi5fvra5wvrt9z&quot;&gt;My Enote Library v9&lt;record-ids&gt;&lt;item&gt;2558&lt;/item&gt;&lt;item&gt;2565&lt;/item&gt;&lt;item&gt;2567&lt;/item&gt;&lt;item&gt;2573&lt;/item&gt;&lt;item&gt;2575&lt;/item&gt;&lt;item&gt;2615&lt;/item&gt;&lt;item&gt;2618&lt;/item&gt;&lt;item&gt;2635&lt;/item&gt;&lt;item&gt;2652&lt;/item&gt;&lt;item&gt;2653&lt;/item&gt;&lt;item&gt;2657&lt;/item&gt;&lt;item&gt;2658&lt;/item&gt;&lt;item&gt;2659&lt;/item&gt;&lt;/record-ids&gt;&lt;/item&gt;&lt;/Libraries&gt;"/>
  </w:docVars>
  <w:rsids>
    <w:rsidRoot w:val="00B6457D"/>
    <w:rsid w:val="00003765"/>
    <w:rsid w:val="000068AF"/>
    <w:rsid w:val="000201BF"/>
    <w:rsid w:val="000328F9"/>
    <w:rsid w:val="00036110"/>
    <w:rsid w:val="00045BBF"/>
    <w:rsid w:val="00066352"/>
    <w:rsid w:val="00067A47"/>
    <w:rsid w:val="000710C3"/>
    <w:rsid w:val="00072367"/>
    <w:rsid w:val="00073D15"/>
    <w:rsid w:val="00080416"/>
    <w:rsid w:val="000A404F"/>
    <w:rsid w:val="000A535F"/>
    <w:rsid w:val="000A5550"/>
    <w:rsid w:val="000B6B54"/>
    <w:rsid w:val="000E0CAD"/>
    <w:rsid w:val="000F1C02"/>
    <w:rsid w:val="00100727"/>
    <w:rsid w:val="001067B7"/>
    <w:rsid w:val="0010707C"/>
    <w:rsid w:val="00111955"/>
    <w:rsid w:val="00112CDE"/>
    <w:rsid w:val="00121E7A"/>
    <w:rsid w:val="001327DB"/>
    <w:rsid w:val="00132F4C"/>
    <w:rsid w:val="00133011"/>
    <w:rsid w:val="00133D51"/>
    <w:rsid w:val="00142AD8"/>
    <w:rsid w:val="00150F73"/>
    <w:rsid w:val="00151211"/>
    <w:rsid w:val="001542DE"/>
    <w:rsid w:val="00160A12"/>
    <w:rsid w:val="00172292"/>
    <w:rsid w:val="001779C2"/>
    <w:rsid w:val="00183A06"/>
    <w:rsid w:val="00186587"/>
    <w:rsid w:val="00193888"/>
    <w:rsid w:val="001939C6"/>
    <w:rsid w:val="001A1D29"/>
    <w:rsid w:val="001A550F"/>
    <w:rsid w:val="001B7E5A"/>
    <w:rsid w:val="001C5151"/>
    <w:rsid w:val="001F7AE1"/>
    <w:rsid w:val="00207045"/>
    <w:rsid w:val="00207EAB"/>
    <w:rsid w:val="00232AA8"/>
    <w:rsid w:val="00253C22"/>
    <w:rsid w:val="002612F4"/>
    <w:rsid w:val="00262CC6"/>
    <w:rsid w:val="0028535C"/>
    <w:rsid w:val="002A125D"/>
    <w:rsid w:val="002A4739"/>
    <w:rsid w:val="002C1D39"/>
    <w:rsid w:val="002D1DA3"/>
    <w:rsid w:val="002D2DD6"/>
    <w:rsid w:val="002D79B0"/>
    <w:rsid w:val="002F256F"/>
    <w:rsid w:val="002F56FE"/>
    <w:rsid w:val="00324027"/>
    <w:rsid w:val="00325C61"/>
    <w:rsid w:val="00342B1A"/>
    <w:rsid w:val="00342B96"/>
    <w:rsid w:val="00345BC3"/>
    <w:rsid w:val="0035485A"/>
    <w:rsid w:val="00360291"/>
    <w:rsid w:val="003802BD"/>
    <w:rsid w:val="003831EB"/>
    <w:rsid w:val="003921AE"/>
    <w:rsid w:val="00395F74"/>
    <w:rsid w:val="003A4B8F"/>
    <w:rsid w:val="003B4D90"/>
    <w:rsid w:val="003C5475"/>
    <w:rsid w:val="003D6A72"/>
    <w:rsid w:val="003E2F31"/>
    <w:rsid w:val="003F1954"/>
    <w:rsid w:val="004136E3"/>
    <w:rsid w:val="0042508B"/>
    <w:rsid w:val="004422BA"/>
    <w:rsid w:val="00453E3A"/>
    <w:rsid w:val="0045507D"/>
    <w:rsid w:val="004651DF"/>
    <w:rsid w:val="0047017C"/>
    <w:rsid w:val="004719C7"/>
    <w:rsid w:val="004845A2"/>
    <w:rsid w:val="00484764"/>
    <w:rsid w:val="00484B94"/>
    <w:rsid w:val="00490A65"/>
    <w:rsid w:val="004A60E7"/>
    <w:rsid w:val="004C09BE"/>
    <w:rsid w:val="004E45C6"/>
    <w:rsid w:val="004E53B9"/>
    <w:rsid w:val="004F3DD2"/>
    <w:rsid w:val="00502BC1"/>
    <w:rsid w:val="005314D0"/>
    <w:rsid w:val="00534E06"/>
    <w:rsid w:val="00536BCA"/>
    <w:rsid w:val="0054042F"/>
    <w:rsid w:val="005561EA"/>
    <w:rsid w:val="00564A0B"/>
    <w:rsid w:val="00575955"/>
    <w:rsid w:val="00576CC1"/>
    <w:rsid w:val="0059088E"/>
    <w:rsid w:val="00595DAD"/>
    <w:rsid w:val="005A6900"/>
    <w:rsid w:val="005C7B86"/>
    <w:rsid w:val="005D217F"/>
    <w:rsid w:val="005D4347"/>
    <w:rsid w:val="005E2CEB"/>
    <w:rsid w:val="005E37C3"/>
    <w:rsid w:val="005F2C51"/>
    <w:rsid w:val="005F6AD0"/>
    <w:rsid w:val="00607628"/>
    <w:rsid w:val="00623546"/>
    <w:rsid w:val="00624DFC"/>
    <w:rsid w:val="00627940"/>
    <w:rsid w:val="00632CD1"/>
    <w:rsid w:val="0065240B"/>
    <w:rsid w:val="0066004C"/>
    <w:rsid w:val="00660FC6"/>
    <w:rsid w:val="00662B42"/>
    <w:rsid w:val="006646B2"/>
    <w:rsid w:val="00681EEF"/>
    <w:rsid w:val="006C4B7C"/>
    <w:rsid w:val="006C5F95"/>
    <w:rsid w:val="006E4687"/>
    <w:rsid w:val="006F343E"/>
    <w:rsid w:val="006F5EFD"/>
    <w:rsid w:val="006F6901"/>
    <w:rsid w:val="00711D50"/>
    <w:rsid w:val="00713158"/>
    <w:rsid w:val="0073163C"/>
    <w:rsid w:val="00732E8C"/>
    <w:rsid w:val="00775BC0"/>
    <w:rsid w:val="0078214D"/>
    <w:rsid w:val="007A179D"/>
    <w:rsid w:val="007A67B0"/>
    <w:rsid w:val="007B2EF8"/>
    <w:rsid w:val="007B5199"/>
    <w:rsid w:val="007B61CD"/>
    <w:rsid w:val="007C1343"/>
    <w:rsid w:val="007C2871"/>
    <w:rsid w:val="007F66FA"/>
    <w:rsid w:val="00800854"/>
    <w:rsid w:val="00814077"/>
    <w:rsid w:val="00814550"/>
    <w:rsid w:val="00834A86"/>
    <w:rsid w:val="008515A9"/>
    <w:rsid w:val="00854354"/>
    <w:rsid w:val="008602ED"/>
    <w:rsid w:val="0086682F"/>
    <w:rsid w:val="008A39FF"/>
    <w:rsid w:val="008B1A05"/>
    <w:rsid w:val="008B5A4E"/>
    <w:rsid w:val="008D23B1"/>
    <w:rsid w:val="008E0AFD"/>
    <w:rsid w:val="008E0D0D"/>
    <w:rsid w:val="008F2F79"/>
    <w:rsid w:val="008F3142"/>
    <w:rsid w:val="008F4A64"/>
    <w:rsid w:val="00905BF5"/>
    <w:rsid w:val="00910E7A"/>
    <w:rsid w:val="00921D3D"/>
    <w:rsid w:val="00922BD8"/>
    <w:rsid w:val="00924478"/>
    <w:rsid w:val="0092575F"/>
    <w:rsid w:val="009357FC"/>
    <w:rsid w:val="00935CAE"/>
    <w:rsid w:val="009416F4"/>
    <w:rsid w:val="00942DC9"/>
    <w:rsid w:val="009454EC"/>
    <w:rsid w:val="00956CDD"/>
    <w:rsid w:val="009750D6"/>
    <w:rsid w:val="009760CB"/>
    <w:rsid w:val="009762A3"/>
    <w:rsid w:val="009A4004"/>
    <w:rsid w:val="009B7F3E"/>
    <w:rsid w:val="009C4F3D"/>
    <w:rsid w:val="009C591F"/>
    <w:rsid w:val="009D3BD2"/>
    <w:rsid w:val="009F56B1"/>
    <w:rsid w:val="00A00816"/>
    <w:rsid w:val="00A02F2C"/>
    <w:rsid w:val="00A05865"/>
    <w:rsid w:val="00A225CD"/>
    <w:rsid w:val="00A35EA4"/>
    <w:rsid w:val="00A379FF"/>
    <w:rsid w:val="00A82892"/>
    <w:rsid w:val="00A839B6"/>
    <w:rsid w:val="00A9115C"/>
    <w:rsid w:val="00A93357"/>
    <w:rsid w:val="00AA4ACD"/>
    <w:rsid w:val="00AB14A0"/>
    <w:rsid w:val="00AC3E5B"/>
    <w:rsid w:val="00AD2598"/>
    <w:rsid w:val="00AD4EAF"/>
    <w:rsid w:val="00AD6AB6"/>
    <w:rsid w:val="00AE4F53"/>
    <w:rsid w:val="00AF0F00"/>
    <w:rsid w:val="00AF3097"/>
    <w:rsid w:val="00AF7FA6"/>
    <w:rsid w:val="00B02DAC"/>
    <w:rsid w:val="00B03BF3"/>
    <w:rsid w:val="00B04089"/>
    <w:rsid w:val="00B04DAD"/>
    <w:rsid w:val="00B068A9"/>
    <w:rsid w:val="00B25780"/>
    <w:rsid w:val="00B450EF"/>
    <w:rsid w:val="00B46168"/>
    <w:rsid w:val="00B50954"/>
    <w:rsid w:val="00B52032"/>
    <w:rsid w:val="00B618EA"/>
    <w:rsid w:val="00B63724"/>
    <w:rsid w:val="00B6457D"/>
    <w:rsid w:val="00B71167"/>
    <w:rsid w:val="00BB59E5"/>
    <w:rsid w:val="00BC25CF"/>
    <w:rsid w:val="00BF7A65"/>
    <w:rsid w:val="00C011A2"/>
    <w:rsid w:val="00C04EB7"/>
    <w:rsid w:val="00C13F86"/>
    <w:rsid w:val="00C208BF"/>
    <w:rsid w:val="00C441F5"/>
    <w:rsid w:val="00C57FB7"/>
    <w:rsid w:val="00C61015"/>
    <w:rsid w:val="00C62D46"/>
    <w:rsid w:val="00C67F6D"/>
    <w:rsid w:val="00C757B5"/>
    <w:rsid w:val="00C772E9"/>
    <w:rsid w:val="00C871CD"/>
    <w:rsid w:val="00CD0841"/>
    <w:rsid w:val="00CD5711"/>
    <w:rsid w:val="00CD6C94"/>
    <w:rsid w:val="00CE6681"/>
    <w:rsid w:val="00CF2D7D"/>
    <w:rsid w:val="00CF4B24"/>
    <w:rsid w:val="00CF5828"/>
    <w:rsid w:val="00D019AC"/>
    <w:rsid w:val="00D066C9"/>
    <w:rsid w:val="00D0686D"/>
    <w:rsid w:val="00D2260B"/>
    <w:rsid w:val="00D24714"/>
    <w:rsid w:val="00D40CAC"/>
    <w:rsid w:val="00D410CE"/>
    <w:rsid w:val="00D51ADC"/>
    <w:rsid w:val="00D74A1F"/>
    <w:rsid w:val="00D8428D"/>
    <w:rsid w:val="00D93EA1"/>
    <w:rsid w:val="00DA34E0"/>
    <w:rsid w:val="00DB184F"/>
    <w:rsid w:val="00DC0B1B"/>
    <w:rsid w:val="00DC1881"/>
    <w:rsid w:val="00DC27E7"/>
    <w:rsid w:val="00DC4998"/>
    <w:rsid w:val="00DC510E"/>
    <w:rsid w:val="00DF5731"/>
    <w:rsid w:val="00DF73B2"/>
    <w:rsid w:val="00E24A10"/>
    <w:rsid w:val="00E351FB"/>
    <w:rsid w:val="00E450BB"/>
    <w:rsid w:val="00E45469"/>
    <w:rsid w:val="00E51DDF"/>
    <w:rsid w:val="00E82618"/>
    <w:rsid w:val="00E83D0A"/>
    <w:rsid w:val="00E913F9"/>
    <w:rsid w:val="00EB735B"/>
    <w:rsid w:val="00EE3EF6"/>
    <w:rsid w:val="00EF2FDD"/>
    <w:rsid w:val="00EF3945"/>
    <w:rsid w:val="00F05E60"/>
    <w:rsid w:val="00F140CB"/>
    <w:rsid w:val="00F279A3"/>
    <w:rsid w:val="00F52302"/>
    <w:rsid w:val="00F535C4"/>
    <w:rsid w:val="00F56EE1"/>
    <w:rsid w:val="00F57D01"/>
    <w:rsid w:val="00F57FC2"/>
    <w:rsid w:val="00F64207"/>
    <w:rsid w:val="00F705A4"/>
    <w:rsid w:val="00F820BE"/>
    <w:rsid w:val="00F864B5"/>
    <w:rsid w:val="00FB58BF"/>
    <w:rsid w:val="00FB73E2"/>
    <w:rsid w:val="00FC77A2"/>
    <w:rsid w:val="00FD4831"/>
    <w:rsid w:val="00FF1DCB"/>
    <w:rsid w:val="00FF7F1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57D"/>
    <w:pPr>
      <w:spacing w:before="240" w:after="240"/>
    </w:pPr>
    <w:rPr>
      <w:sz w:val="22"/>
      <w:szCs w:val="22"/>
      <w:lang w:eastAsia="en-US"/>
    </w:rPr>
  </w:style>
  <w:style w:type="paragraph" w:styleId="Heading1">
    <w:name w:val="heading 1"/>
    <w:basedOn w:val="Normal"/>
    <w:next w:val="Normal"/>
    <w:link w:val="Heading1Char"/>
    <w:uiPriority w:val="9"/>
    <w:qFormat/>
    <w:rsid w:val="00B6457D"/>
    <w:pPr>
      <w:keepNext/>
      <w:keepLines/>
      <w:spacing w:before="480" w:after="0"/>
      <w:outlineLvl w:val="0"/>
    </w:pPr>
    <w:rPr>
      <w:rFonts w:ascii="Cambria" w:eastAsia="Times New Roman" w:hAnsi="Cambria"/>
      <w:b/>
      <w:bCs/>
      <w:sz w:val="28"/>
      <w:szCs w:val="28"/>
    </w:rPr>
  </w:style>
  <w:style w:type="paragraph" w:styleId="Heading2">
    <w:name w:val="heading 2"/>
    <w:basedOn w:val="Normal"/>
    <w:next w:val="Normal"/>
    <w:link w:val="Heading2Char"/>
    <w:uiPriority w:val="9"/>
    <w:unhideWhenUsed/>
    <w:qFormat/>
    <w:rsid w:val="00B6457D"/>
    <w:pPr>
      <w:keepNext/>
      <w:keepLines/>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395F74"/>
    <w:pPr>
      <w:keepNext/>
      <w:spacing w:after="60"/>
      <w:outlineLvl w:val="2"/>
    </w:pPr>
    <w:rPr>
      <w:rFonts w:ascii="Cambria" w:eastAsia="SimSu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457D"/>
    <w:rPr>
      <w:rFonts w:ascii="Cambria" w:eastAsia="Times New Roman" w:hAnsi="Cambria" w:cs="Times New Roman"/>
      <w:b/>
      <w:bCs/>
      <w:sz w:val="28"/>
      <w:szCs w:val="28"/>
    </w:rPr>
  </w:style>
  <w:style w:type="character" w:customStyle="1" w:styleId="Heading2Char">
    <w:name w:val="Heading 2 Char"/>
    <w:link w:val="Heading2"/>
    <w:uiPriority w:val="9"/>
    <w:rsid w:val="00B6457D"/>
    <w:rPr>
      <w:rFonts w:ascii="Cambria" w:eastAsia="Times New Roman" w:hAnsi="Cambria" w:cs="Times New Roman"/>
      <w:b/>
      <w:bCs/>
      <w:sz w:val="26"/>
      <w:szCs w:val="26"/>
    </w:rPr>
  </w:style>
  <w:style w:type="character" w:styleId="Hyperlink">
    <w:name w:val="Hyperlink"/>
    <w:uiPriority w:val="99"/>
    <w:unhideWhenUsed/>
    <w:rsid w:val="00B6457D"/>
    <w:rPr>
      <w:color w:val="0000FF"/>
      <w:u w:val="single"/>
    </w:rPr>
  </w:style>
  <w:style w:type="character" w:styleId="CommentReference">
    <w:name w:val="annotation reference"/>
    <w:uiPriority w:val="99"/>
    <w:semiHidden/>
    <w:unhideWhenUsed/>
    <w:rsid w:val="00B6457D"/>
    <w:rPr>
      <w:sz w:val="16"/>
      <w:szCs w:val="16"/>
    </w:rPr>
  </w:style>
  <w:style w:type="paragraph" w:styleId="CommentText">
    <w:name w:val="annotation text"/>
    <w:basedOn w:val="Normal"/>
    <w:link w:val="CommentTextChar"/>
    <w:uiPriority w:val="99"/>
    <w:semiHidden/>
    <w:unhideWhenUsed/>
    <w:rsid w:val="00B6457D"/>
    <w:rPr>
      <w:sz w:val="20"/>
      <w:szCs w:val="20"/>
    </w:rPr>
  </w:style>
  <w:style w:type="character" w:customStyle="1" w:styleId="CommentTextChar">
    <w:name w:val="Comment Text Char"/>
    <w:link w:val="CommentText"/>
    <w:uiPriority w:val="99"/>
    <w:semiHidden/>
    <w:rsid w:val="00B6457D"/>
    <w:rPr>
      <w:sz w:val="20"/>
      <w:szCs w:val="20"/>
    </w:rPr>
  </w:style>
  <w:style w:type="paragraph" w:styleId="FootnoteText">
    <w:name w:val="footnote text"/>
    <w:basedOn w:val="Normal"/>
    <w:link w:val="FootnoteTextChar"/>
    <w:unhideWhenUsed/>
    <w:rsid w:val="00B6457D"/>
    <w:pPr>
      <w:spacing w:before="0" w:after="0"/>
    </w:pPr>
    <w:rPr>
      <w:sz w:val="20"/>
      <w:szCs w:val="20"/>
    </w:rPr>
  </w:style>
  <w:style w:type="character" w:customStyle="1" w:styleId="FootnoteTextChar">
    <w:name w:val="Footnote Text Char"/>
    <w:link w:val="FootnoteText"/>
    <w:rsid w:val="00B6457D"/>
    <w:rPr>
      <w:sz w:val="20"/>
      <w:szCs w:val="20"/>
    </w:rPr>
  </w:style>
  <w:style w:type="character" w:styleId="FootnoteReference">
    <w:name w:val="footnote reference"/>
    <w:unhideWhenUsed/>
    <w:rsid w:val="00B6457D"/>
    <w:rPr>
      <w:vertAlign w:val="superscript"/>
    </w:rPr>
  </w:style>
  <w:style w:type="paragraph" w:styleId="BalloonText">
    <w:name w:val="Balloon Text"/>
    <w:basedOn w:val="Normal"/>
    <w:link w:val="BalloonTextChar"/>
    <w:uiPriority w:val="99"/>
    <w:semiHidden/>
    <w:unhideWhenUsed/>
    <w:rsid w:val="00B6457D"/>
    <w:pPr>
      <w:spacing w:before="0" w:after="0"/>
    </w:pPr>
    <w:rPr>
      <w:rFonts w:ascii="Tahoma" w:hAnsi="Tahoma"/>
      <w:sz w:val="16"/>
      <w:szCs w:val="16"/>
    </w:rPr>
  </w:style>
  <w:style w:type="character" w:customStyle="1" w:styleId="BalloonTextChar">
    <w:name w:val="Balloon Text Char"/>
    <w:link w:val="BalloonText"/>
    <w:uiPriority w:val="99"/>
    <w:semiHidden/>
    <w:rsid w:val="00B6457D"/>
    <w:rPr>
      <w:rFonts w:ascii="Tahoma" w:hAnsi="Tahoma" w:cs="Tahoma"/>
      <w:sz w:val="16"/>
      <w:szCs w:val="16"/>
    </w:rPr>
  </w:style>
  <w:style w:type="paragraph" w:styleId="EndnoteText">
    <w:name w:val="endnote text"/>
    <w:basedOn w:val="Normal"/>
    <w:link w:val="EndnoteTextChar"/>
    <w:uiPriority w:val="99"/>
    <w:semiHidden/>
    <w:unhideWhenUsed/>
    <w:rsid w:val="00395F74"/>
    <w:pPr>
      <w:spacing w:before="0" w:after="0"/>
    </w:pPr>
    <w:rPr>
      <w:sz w:val="20"/>
      <w:szCs w:val="20"/>
    </w:rPr>
  </w:style>
  <w:style w:type="character" w:customStyle="1" w:styleId="EndnoteTextChar">
    <w:name w:val="Endnote Text Char"/>
    <w:link w:val="EndnoteText"/>
    <w:uiPriority w:val="99"/>
    <w:semiHidden/>
    <w:rsid w:val="00395F74"/>
    <w:rPr>
      <w:rFonts w:cs="Arial"/>
      <w:lang w:eastAsia="en-US"/>
    </w:rPr>
  </w:style>
  <w:style w:type="character" w:styleId="EndnoteReference">
    <w:name w:val="endnote reference"/>
    <w:uiPriority w:val="99"/>
    <w:semiHidden/>
    <w:unhideWhenUsed/>
    <w:rsid w:val="00395F74"/>
    <w:rPr>
      <w:vertAlign w:val="superscript"/>
    </w:rPr>
  </w:style>
  <w:style w:type="character" w:customStyle="1" w:styleId="Heading3Char">
    <w:name w:val="Heading 3 Char"/>
    <w:link w:val="Heading3"/>
    <w:uiPriority w:val="9"/>
    <w:semiHidden/>
    <w:rsid w:val="00395F74"/>
    <w:rPr>
      <w:rFonts w:ascii="Cambria" w:eastAsia="SimSun" w:hAnsi="Cambria" w:cs="Times New Roman"/>
      <w:b/>
      <w:bCs/>
      <w:sz w:val="26"/>
      <w:szCs w:val="26"/>
      <w:lang w:eastAsia="en-US"/>
    </w:rPr>
  </w:style>
  <w:style w:type="paragraph" w:customStyle="1" w:styleId="NumberedEquation">
    <w:name w:val="NumberedEquation"/>
    <w:basedOn w:val="Normal"/>
    <w:next w:val="Normal"/>
    <w:qFormat/>
    <w:rsid w:val="00395F74"/>
    <w:pPr>
      <w:numPr>
        <w:numId w:val="1"/>
      </w:numPr>
      <w:ind w:left="357" w:hanging="357"/>
    </w:pPr>
    <w:rPr>
      <w:rFonts w:cs="Arial"/>
    </w:rPr>
  </w:style>
  <w:style w:type="paragraph" w:customStyle="1" w:styleId="Tabletext">
    <w:name w:val="Tabletext"/>
    <w:basedOn w:val="Normal"/>
    <w:qFormat/>
    <w:rsid w:val="00395F74"/>
    <w:pPr>
      <w:spacing w:before="0" w:after="0"/>
    </w:pPr>
    <w:rPr>
      <w:rFonts w:eastAsia="Times New Roman" w:cs="Calibri"/>
      <w:color w:val="000000"/>
      <w:sz w:val="20"/>
      <w:lang w:eastAsia="en-NZ"/>
    </w:rPr>
  </w:style>
  <w:style w:type="table" w:styleId="TableGrid">
    <w:name w:val="Table Grid"/>
    <w:basedOn w:val="TableNormal"/>
    <w:uiPriority w:val="59"/>
    <w:rsid w:val="00395F74"/>
    <w:rPr>
      <w:rFonts w:cs="Arial"/>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5F74"/>
    <w:pPr>
      <w:keepNext/>
    </w:pPr>
    <w:rPr>
      <w:rFonts w:cs="Arial"/>
      <w:b/>
      <w:bCs/>
    </w:rPr>
  </w:style>
  <w:style w:type="character" w:styleId="Strong">
    <w:name w:val="Strong"/>
    <w:uiPriority w:val="22"/>
    <w:qFormat/>
    <w:rsid w:val="00624DFC"/>
    <w:rPr>
      <w:b/>
      <w:bCs/>
    </w:rPr>
  </w:style>
  <w:style w:type="paragraph" w:customStyle="1" w:styleId="TableHeading">
    <w:name w:val="Table Heading"/>
    <w:basedOn w:val="Normal"/>
    <w:rsid w:val="006646B2"/>
    <w:pPr>
      <w:keepNext/>
      <w:keepLines/>
      <w:spacing w:before="60" w:after="60"/>
    </w:pPr>
    <w:rPr>
      <w:rFonts w:eastAsia="Times New Roman"/>
      <w:b/>
      <w:szCs w:val="20"/>
      <w:lang w:eastAsia="en-NZ"/>
    </w:rPr>
  </w:style>
  <w:style w:type="paragraph" w:customStyle="1" w:styleId="TableText0">
    <w:name w:val="Table Text"/>
    <w:basedOn w:val="Normal"/>
    <w:rsid w:val="006646B2"/>
    <w:pPr>
      <w:spacing w:before="60" w:after="60"/>
    </w:pPr>
    <w:rPr>
      <w:rFonts w:eastAsia="Times New Roman"/>
      <w:sz w:val="20"/>
      <w:szCs w:val="20"/>
      <w:lang w:eastAsia="en-NZ"/>
    </w:rPr>
  </w:style>
  <w:style w:type="paragraph" w:customStyle="1" w:styleId="Default">
    <w:name w:val="Default"/>
    <w:rsid w:val="001F7AE1"/>
    <w:pPr>
      <w:autoSpaceDE w:val="0"/>
      <w:autoSpaceDN w:val="0"/>
      <w:adjustRightInd w:val="0"/>
      <w:spacing w:before="240" w:after="240"/>
    </w:pPr>
    <w:rPr>
      <w:rFonts w:cs="Calibri"/>
      <w:color w:val="000000"/>
      <w:sz w:val="24"/>
      <w:szCs w:val="24"/>
      <w:lang w:eastAsia="zh-CN"/>
    </w:rPr>
  </w:style>
  <w:style w:type="paragraph" w:styleId="Header">
    <w:name w:val="header"/>
    <w:basedOn w:val="Normal"/>
    <w:link w:val="HeaderChar"/>
    <w:uiPriority w:val="99"/>
    <w:unhideWhenUsed/>
    <w:rsid w:val="009C591F"/>
    <w:pPr>
      <w:tabs>
        <w:tab w:val="center" w:pos="4513"/>
        <w:tab w:val="right" w:pos="9026"/>
      </w:tabs>
    </w:pPr>
  </w:style>
  <w:style w:type="character" w:customStyle="1" w:styleId="HeaderChar">
    <w:name w:val="Header Char"/>
    <w:link w:val="Header"/>
    <w:uiPriority w:val="99"/>
    <w:rsid w:val="009C591F"/>
    <w:rPr>
      <w:sz w:val="22"/>
      <w:szCs w:val="22"/>
      <w:lang w:eastAsia="en-US"/>
    </w:rPr>
  </w:style>
  <w:style w:type="paragraph" w:styleId="Footer">
    <w:name w:val="footer"/>
    <w:basedOn w:val="Normal"/>
    <w:link w:val="FooterChar"/>
    <w:uiPriority w:val="99"/>
    <w:unhideWhenUsed/>
    <w:rsid w:val="009C591F"/>
    <w:pPr>
      <w:tabs>
        <w:tab w:val="center" w:pos="4513"/>
        <w:tab w:val="right" w:pos="9026"/>
      </w:tabs>
    </w:pPr>
  </w:style>
  <w:style w:type="character" w:customStyle="1" w:styleId="FooterChar">
    <w:name w:val="Footer Char"/>
    <w:link w:val="Footer"/>
    <w:uiPriority w:val="99"/>
    <w:rsid w:val="009C591F"/>
    <w:rPr>
      <w:sz w:val="22"/>
      <w:szCs w:val="22"/>
      <w:lang w:eastAsia="en-US"/>
    </w:rPr>
  </w:style>
  <w:style w:type="table" w:customStyle="1" w:styleId="TableGrid1">
    <w:name w:val="Table Grid1"/>
    <w:basedOn w:val="TableNormal"/>
    <w:next w:val="TableGrid"/>
    <w:uiPriority w:val="59"/>
    <w:rsid w:val="00CF5828"/>
    <w:rPr>
      <w:rFonts w:eastAsia="SimSun"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104906">
      <w:bodyDiv w:val="1"/>
      <w:marLeft w:val="0"/>
      <w:marRight w:val="0"/>
      <w:marTop w:val="0"/>
      <w:marBottom w:val="0"/>
      <w:divBdr>
        <w:top w:val="none" w:sz="0" w:space="0" w:color="auto"/>
        <w:left w:val="none" w:sz="0" w:space="0" w:color="auto"/>
        <w:bottom w:val="none" w:sz="0" w:space="0" w:color="auto"/>
        <w:right w:val="none" w:sz="0" w:space="0" w:color="auto"/>
      </w:divBdr>
    </w:div>
    <w:div w:id="1605262584">
      <w:bodyDiv w:val="1"/>
      <w:marLeft w:val="0"/>
      <w:marRight w:val="0"/>
      <w:marTop w:val="0"/>
      <w:marBottom w:val="0"/>
      <w:divBdr>
        <w:top w:val="none" w:sz="0" w:space="0" w:color="auto"/>
        <w:left w:val="none" w:sz="0" w:space="0" w:color="auto"/>
        <w:bottom w:val="none" w:sz="0" w:space="0" w:color="auto"/>
        <w:right w:val="none" w:sz="0" w:space="0" w:color="auto"/>
      </w:divBdr>
    </w:div>
    <w:div w:id="1663850583">
      <w:bodyDiv w:val="1"/>
      <w:marLeft w:val="0"/>
      <w:marRight w:val="0"/>
      <w:marTop w:val="0"/>
      <w:marBottom w:val="0"/>
      <w:divBdr>
        <w:top w:val="none" w:sz="0" w:space="0" w:color="auto"/>
        <w:left w:val="none" w:sz="0" w:space="0" w:color="auto"/>
        <w:bottom w:val="none" w:sz="0" w:space="0" w:color="auto"/>
        <w:right w:val="none" w:sz="0" w:space="0" w:color="auto"/>
      </w:divBdr>
    </w:div>
    <w:div w:id="187145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230CF-EF80-4551-9A65-059E0CDC2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11191</Words>
  <Characters>63792</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74834</CharactersWithSpaces>
  <SharedDoc>false</SharedDoc>
  <HLinks>
    <vt:vector size="210" baseType="variant">
      <vt:variant>
        <vt:i4>4390923</vt:i4>
      </vt:variant>
      <vt:variant>
        <vt:i4>205</vt:i4>
      </vt:variant>
      <vt:variant>
        <vt:i4>0</vt:i4>
      </vt:variant>
      <vt:variant>
        <vt:i4>5</vt:i4>
      </vt:variant>
      <vt:variant>
        <vt:lpwstr/>
      </vt:variant>
      <vt:variant>
        <vt:lpwstr>_ENREF_21</vt:lpwstr>
      </vt:variant>
      <vt:variant>
        <vt:i4>4194315</vt:i4>
      </vt:variant>
      <vt:variant>
        <vt:i4>199</vt:i4>
      </vt:variant>
      <vt:variant>
        <vt:i4>0</vt:i4>
      </vt:variant>
      <vt:variant>
        <vt:i4>5</vt:i4>
      </vt:variant>
      <vt:variant>
        <vt:lpwstr/>
      </vt:variant>
      <vt:variant>
        <vt:lpwstr>_ENREF_13</vt:lpwstr>
      </vt:variant>
      <vt:variant>
        <vt:i4>4325387</vt:i4>
      </vt:variant>
      <vt:variant>
        <vt:i4>193</vt:i4>
      </vt:variant>
      <vt:variant>
        <vt:i4>0</vt:i4>
      </vt:variant>
      <vt:variant>
        <vt:i4>5</vt:i4>
      </vt:variant>
      <vt:variant>
        <vt:lpwstr/>
      </vt:variant>
      <vt:variant>
        <vt:lpwstr>_ENREF_30</vt:lpwstr>
      </vt:variant>
      <vt:variant>
        <vt:i4>4390923</vt:i4>
      </vt:variant>
      <vt:variant>
        <vt:i4>190</vt:i4>
      </vt:variant>
      <vt:variant>
        <vt:i4>0</vt:i4>
      </vt:variant>
      <vt:variant>
        <vt:i4>5</vt:i4>
      </vt:variant>
      <vt:variant>
        <vt:lpwstr/>
      </vt:variant>
      <vt:variant>
        <vt:lpwstr>_ENREF_25</vt:lpwstr>
      </vt:variant>
      <vt:variant>
        <vt:i4>4718603</vt:i4>
      </vt:variant>
      <vt:variant>
        <vt:i4>187</vt:i4>
      </vt:variant>
      <vt:variant>
        <vt:i4>0</vt:i4>
      </vt:variant>
      <vt:variant>
        <vt:i4>5</vt:i4>
      </vt:variant>
      <vt:variant>
        <vt:lpwstr/>
      </vt:variant>
      <vt:variant>
        <vt:lpwstr>_ENREF_9</vt:lpwstr>
      </vt:variant>
      <vt:variant>
        <vt:i4>4194315</vt:i4>
      </vt:variant>
      <vt:variant>
        <vt:i4>184</vt:i4>
      </vt:variant>
      <vt:variant>
        <vt:i4>0</vt:i4>
      </vt:variant>
      <vt:variant>
        <vt:i4>5</vt:i4>
      </vt:variant>
      <vt:variant>
        <vt:lpwstr/>
      </vt:variant>
      <vt:variant>
        <vt:lpwstr>_ENREF_1</vt:lpwstr>
      </vt:variant>
      <vt:variant>
        <vt:i4>4390923</vt:i4>
      </vt:variant>
      <vt:variant>
        <vt:i4>176</vt:i4>
      </vt:variant>
      <vt:variant>
        <vt:i4>0</vt:i4>
      </vt:variant>
      <vt:variant>
        <vt:i4>5</vt:i4>
      </vt:variant>
      <vt:variant>
        <vt:lpwstr/>
      </vt:variant>
      <vt:variant>
        <vt:lpwstr>_ENREF_23</vt:lpwstr>
      </vt:variant>
      <vt:variant>
        <vt:i4>4390923</vt:i4>
      </vt:variant>
      <vt:variant>
        <vt:i4>170</vt:i4>
      </vt:variant>
      <vt:variant>
        <vt:i4>0</vt:i4>
      </vt:variant>
      <vt:variant>
        <vt:i4>5</vt:i4>
      </vt:variant>
      <vt:variant>
        <vt:lpwstr/>
      </vt:variant>
      <vt:variant>
        <vt:lpwstr>_ENREF_26</vt:lpwstr>
      </vt:variant>
      <vt:variant>
        <vt:i4>4194315</vt:i4>
      </vt:variant>
      <vt:variant>
        <vt:i4>162</vt:i4>
      </vt:variant>
      <vt:variant>
        <vt:i4>0</vt:i4>
      </vt:variant>
      <vt:variant>
        <vt:i4>5</vt:i4>
      </vt:variant>
      <vt:variant>
        <vt:lpwstr/>
      </vt:variant>
      <vt:variant>
        <vt:lpwstr>_ENREF_11</vt:lpwstr>
      </vt:variant>
      <vt:variant>
        <vt:i4>4390923</vt:i4>
      </vt:variant>
      <vt:variant>
        <vt:i4>150</vt:i4>
      </vt:variant>
      <vt:variant>
        <vt:i4>0</vt:i4>
      </vt:variant>
      <vt:variant>
        <vt:i4>5</vt:i4>
      </vt:variant>
      <vt:variant>
        <vt:lpwstr/>
      </vt:variant>
      <vt:variant>
        <vt:lpwstr>_ENREF_2</vt:lpwstr>
      </vt:variant>
      <vt:variant>
        <vt:i4>4194315</vt:i4>
      </vt:variant>
      <vt:variant>
        <vt:i4>144</vt:i4>
      </vt:variant>
      <vt:variant>
        <vt:i4>0</vt:i4>
      </vt:variant>
      <vt:variant>
        <vt:i4>5</vt:i4>
      </vt:variant>
      <vt:variant>
        <vt:lpwstr/>
      </vt:variant>
      <vt:variant>
        <vt:lpwstr>_ENREF_16</vt:lpwstr>
      </vt:variant>
      <vt:variant>
        <vt:i4>4456459</vt:i4>
      </vt:variant>
      <vt:variant>
        <vt:i4>138</vt:i4>
      </vt:variant>
      <vt:variant>
        <vt:i4>0</vt:i4>
      </vt:variant>
      <vt:variant>
        <vt:i4>5</vt:i4>
      </vt:variant>
      <vt:variant>
        <vt:lpwstr/>
      </vt:variant>
      <vt:variant>
        <vt:lpwstr>_ENREF_5</vt:lpwstr>
      </vt:variant>
      <vt:variant>
        <vt:i4>4653067</vt:i4>
      </vt:variant>
      <vt:variant>
        <vt:i4>130</vt:i4>
      </vt:variant>
      <vt:variant>
        <vt:i4>0</vt:i4>
      </vt:variant>
      <vt:variant>
        <vt:i4>5</vt:i4>
      </vt:variant>
      <vt:variant>
        <vt:lpwstr/>
      </vt:variant>
      <vt:variant>
        <vt:lpwstr>_ENREF_6</vt:lpwstr>
      </vt:variant>
      <vt:variant>
        <vt:i4>4194315</vt:i4>
      </vt:variant>
      <vt:variant>
        <vt:i4>124</vt:i4>
      </vt:variant>
      <vt:variant>
        <vt:i4>0</vt:i4>
      </vt:variant>
      <vt:variant>
        <vt:i4>5</vt:i4>
      </vt:variant>
      <vt:variant>
        <vt:lpwstr/>
      </vt:variant>
      <vt:variant>
        <vt:lpwstr>_ENREF_10</vt:lpwstr>
      </vt:variant>
      <vt:variant>
        <vt:i4>4390923</vt:i4>
      </vt:variant>
      <vt:variant>
        <vt:i4>118</vt:i4>
      </vt:variant>
      <vt:variant>
        <vt:i4>0</vt:i4>
      </vt:variant>
      <vt:variant>
        <vt:i4>5</vt:i4>
      </vt:variant>
      <vt:variant>
        <vt:lpwstr/>
      </vt:variant>
      <vt:variant>
        <vt:lpwstr>_ENREF_20</vt:lpwstr>
      </vt:variant>
      <vt:variant>
        <vt:i4>4194315</vt:i4>
      </vt:variant>
      <vt:variant>
        <vt:i4>112</vt:i4>
      </vt:variant>
      <vt:variant>
        <vt:i4>0</vt:i4>
      </vt:variant>
      <vt:variant>
        <vt:i4>5</vt:i4>
      </vt:variant>
      <vt:variant>
        <vt:lpwstr/>
      </vt:variant>
      <vt:variant>
        <vt:lpwstr>_ENREF_19</vt:lpwstr>
      </vt:variant>
      <vt:variant>
        <vt:i4>4194315</vt:i4>
      </vt:variant>
      <vt:variant>
        <vt:i4>103</vt:i4>
      </vt:variant>
      <vt:variant>
        <vt:i4>0</vt:i4>
      </vt:variant>
      <vt:variant>
        <vt:i4>5</vt:i4>
      </vt:variant>
      <vt:variant>
        <vt:lpwstr/>
      </vt:variant>
      <vt:variant>
        <vt:lpwstr>_ENREF_16</vt:lpwstr>
      </vt:variant>
      <vt:variant>
        <vt:i4>4784139</vt:i4>
      </vt:variant>
      <vt:variant>
        <vt:i4>97</vt:i4>
      </vt:variant>
      <vt:variant>
        <vt:i4>0</vt:i4>
      </vt:variant>
      <vt:variant>
        <vt:i4>5</vt:i4>
      </vt:variant>
      <vt:variant>
        <vt:lpwstr/>
      </vt:variant>
      <vt:variant>
        <vt:lpwstr>_ENREF_8</vt:lpwstr>
      </vt:variant>
      <vt:variant>
        <vt:i4>4390923</vt:i4>
      </vt:variant>
      <vt:variant>
        <vt:i4>91</vt:i4>
      </vt:variant>
      <vt:variant>
        <vt:i4>0</vt:i4>
      </vt:variant>
      <vt:variant>
        <vt:i4>5</vt:i4>
      </vt:variant>
      <vt:variant>
        <vt:lpwstr/>
      </vt:variant>
      <vt:variant>
        <vt:lpwstr>_ENREF_28</vt:lpwstr>
      </vt:variant>
      <vt:variant>
        <vt:i4>4390923</vt:i4>
      </vt:variant>
      <vt:variant>
        <vt:i4>88</vt:i4>
      </vt:variant>
      <vt:variant>
        <vt:i4>0</vt:i4>
      </vt:variant>
      <vt:variant>
        <vt:i4>5</vt:i4>
      </vt:variant>
      <vt:variant>
        <vt:lpwstr/>
      </vt:variant>
      <vt:variant>
        <vt:lpwstr>_ENREF_22</vt:lpwstr>
      </vt:variant>
      <vt:variant>
        <vt:i4>4390923</vt:i4>
      </vt:variant>
      <vt:variant>
        <vt:i4>80</vt:i4>
      </vt:variant>
      <vt:variant>
        <vt:i4>0</vt:i4>
      </vt:variant>
      <vt:variant>
        <vt:i4>5</vt:i4>
      </vt:variant>
      <vt:variant>
        <vt:lpwstr/>
      </vt:variant>
      <vt:variant>
        <vt:lpwstr>_ENREF_27</vt:lpwstr>
      </vt:variant>
      <vt:variant>
        <vt:i4>4194315</vt:i4>
      </vt:variant>
      <vt:variant>
        <vt:i4>74</vt:i4>
      </vt:variant>
      <vt:variant>
        <vt:i4>0</vt:i4>
      </vt:variant>
      <vt:variant>
        <vt:i4>5</vt:i4>
      </vt:variant>
      <vt:variant>
        <vt:lpwstr/>
      </vt:variant>
      <vt:variant>
        <vt:lpwstr>_ENREF_14</vt:lpwstr>
      </vt:variant>
      <vt:variant>
        <vt:i4>4521995</vt:i4>
      </vt:variant>
      <vt:variant>
        <vt:i4>65</vt:i4>
      </vt:variant>
      <vt:variant>
        <vt:i4>0</vt:i4>
      </vt:variant>
      <vt:variant>
        <vt:i4>5</vt:i4>
      </vt:variant>
      <vt:variant>
        <vt:lpwstr/>
      </vt:variant>
      <vt:variant>
        <vt:lpwstr>_ENREF_4</vt:lpwstr>
      </vt:variant>
      <vt:variant>
        <vt:i4>4390923</vt:i4>
      </vt:variant>
      <vt:variant>
        <vt:i4>59</vt:i4>
      </vt:variant>
      <vt:variant>
        <vt:i4>0</vt:i4>
      </vt:variant>
      <vt:variant>
        <vt:i4>5</vt:i4>
      </vt:variant>
      <vt:variant>
        <vt:lpwstr/>
      </vt:variant>
      <vt:variant>
        <vt:lpwstr>_ENREF_24</vt:lpwstr>
      </vt:variant>
      <vt:variant>
        <vt:i4>4521995</vt:i4>
      </vt:variant>
      <vt:variant>
        <vt:i4>53</vt:i4>
      </vt:variant>
      <vt:variant>
        <vt:i4>0</vt:i4>
      </vt:variant>
      <vt:variant>
        <vt:i4>5</vt:i4>
      </vt:variant>
      <vt:variant>
        <vt:lpwstr/>
      </vt:variant>
      <vt:variant>
        <vt:lpwstr>_ENREF_4</vt:lpwstr>
      </vt:variant>
      <vt:variant>
        <vt:i4>4521995</vt:i4>
      </vt:variant>
      <vt:variant>
        <vt:i4>47</vt:i4>
      </vt:variant>
      <vt:variant>
        <vt:i4>0</vt:i4>
      </vt:variant>
      <vt:variant>
        <vt:i4>5</vt:i4>
      </vt:variant>
      <vt:variant>
        <vt:lpwstr/>
      </vt:variant>
      <vt:variant>
        <vt:lpwstr>_ENREF_4</vt:lpwstr>
      </vt:variant>
      <vt:variant>
        <vt:i4>4390923</vt:i4>
      </vt:variant>
      <vt:variant>
        <vt:i4>41</vt:i4>
      </vt:variant>
      <vt:variant>
        <vt:i4>0</vt:i4>
      </vt:variant>
      <vt:variant>
        <vt:i4>5</vt:i4>
      </vt:variant>
      <vt:variant>
        <vt:lpwstr/>
      </vt:variant>
      <vt:variant>
        <vt:lpwstr>_ENREF_29</vt:lpwstr>
      </vt:variant>
      <vt:variant>
        <vt:i4>4390923</vt:i4>
      </vt:variant>
      <vt:variant>
        <vt:i4>35</vt:i4>
      </vt:variant>
      <vt:variant>
        <vt:i4>0</vt:i4>
      </vt:variant>
      <vt:variant>
        <vt:i4>5</vt:i4>
      </vt:variant>
      <vt:variant>
        <vt:lpwstr/>
      </vt:variant>
      <vt:variant>
        <vt:lpwstr>_ENREF_29</vt:lpwstr>
      </vt:variant>
      <vt:variant>
        <vt:i4>4521995</vt:i4>
      </vt:variant>
      <vt:variant>
        <vt:i4>32</vt:i4>
      </vt:variant>
      <vt:variant>
        <vt:i4>0</vt:i4>
      </vt:variant>
      <vt:variant>
        <vt:i4>5</vt:i4>
      </vt:variant>
      <vt:variant>
        <vt:lpwstr/>
      </vt:variant>
      <vt:variant>
        <vt:lpwstr>_ENREF_4</vt:lpwstr>
      </vt:variant>
      <vt:variant>
        <vt:i4>4587531</vt:i4>
      </vt:variant>
      <vt:variant>
        <vt:i4>26</vt:i4>
      </vt:variant>
      <vt:variant>
        <vt:i4>0</vt:i4>
      </vt:variant>
      <vt:variant>
        <vt:i4>5</vt:i4>
      </vt:variant>
      <vt:variant>
        <vt:lpwstr/>
      </vt:variant>
      <vt:variant>
        <vt:lpwstr>_ENREF_7</vt:lpwstr>
      </vt:variant>
      <vt:variant>
        <vt:i4>4194315</vt:i4>
      </vt:variant>
      <vt:variant>
        <vt:i4>20</vt:i4>
      </vt:variant>
      <vt:variant>
        <vt:i4>0</vt:i4>
      </vt:variant>
      <vt:variant>
        <vt:i4>5</vt:i4>
      </vt:variant>
      <vt:variant>
        <vt:lpwstr/>
      </vt:variant>
      <vt:variant>
        <vt:lpwstr>_ENREF_10</vt:lpwstr>
      </vt:variant>
      <vt:variant>
        <vt:i4>4325387</vt:i4>
      </vt:variant>
      <vt:variant>
        <vt:i4>14</vt:i4>
      </vt:variant>
      <vt:variant>
        <vt:i4>0</vt:i4>
      </vt:variant>
      <vt:variant>
        <vt:i4>5</vt:i4>
      </vt:variant>
      <vt:variant>
        <vt:lpwstr/>
      </vt:variant>
      <vt:variant>
        <vt:lpwstr>_ENREF_3</vt:lpwstr>
      </vt:variant>
      <vt:variant>
        <vt:i4>4194315</vt:i4>
      </vt:variant>
      <vt:variant>
        <vt:i4>8</vt:i4>
      </vt:variant>
      <vt:variant>
        <vt:i4>0</vt:i4>
      </vt:variant>
      <vt:variant>
        <vt:i4>5</vt:i4>
      </vt:variant>
      <vt:variant>
        <vt:lpwstr/>
      </vt:variant>
      <vt:variant>
        <vt:lpwstr>_ENREF_17</vt:lpwstr>
      </vt:variant>
      <vt:variant>
        <vt:i4>4194315</vt:i4>
      </vt:variant>
      <vt:variant>
        <vt:i4>2</vt:i4>
      </vt:variant>
      <vt:variant>
        <vt:i4>0</vt:i4>
      </vt:variant>
      <vt:variant>
        <vt:i4>5</vt:i4>
      </vt:variant>
      <vt:variant>
        <vt:lpwstr/>
      </vt:variant>
      <vt:variant>
        <vt:lpwstr>_ENREF_17</vt:lpwstr>
      </vt:variant>
      <vt:variant>
        <vt:i4>4390923</vt:i4>
      </vt:variant>
      <vt:variant>
        <vt:i4>2</vt:i4>
      </vt:variant>
      <vt:variant>
        <vt:i4>0</vt:i4>
      </vt:variant>
      <vt:variant>
        <vt:i4>5</vt:i4>
      </vt:variant>
      <vt:variant>
        <vt:lpwstr/>
      </vt:variant>
      <vt:variant>
        <vt:lpwstr>_ENREF_29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Waikato Management School</dc:creator>
  <cp:lastModifiedBy>Yvonne</cp:lastModifiedBy>
  <cp:revision>4</cp:revision>
  <cp:lastPrinted>2012-12-21T02:29:00Z</cp:lastPrinted>
  <dcterms:created xsi:type="dcterms:W3CDTF">2012-12-21T02:17:00Z</dcterms:created>
  <dcterms:modified xsi:type="dcterms:W3CDTF">2012-12-21T02:30:00Z</dcterms:modified>
</cp:coreProperties>
</file>